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64" w:rsidRPr="00EB7B1A" w:rsidRDefault="00D50664" w:rsidP="00EB7B1A">
      <w:pPr>
        <w:spacing w:line="240" w:lineRule="auto"/>
        <w:ind w:firstLine="708"/>
        <w:jc w:val="center"/>
        <w:rPr>
          <w:rFonts w:ascii="Bookman Old Style" w:hAnsi="Bookman Old Style"/>
          <w:b/>
          <w:sz w:val="32"/>
          <w:szCs w:val="28"/>
          <w:lang w:val="uk-UA"/>
        </w:rPr>
      </w:pPr>
      <w:r w:rsidRPr="00EB7B1A">
        <w:rPr>
          <w:rFonts w:ascii="Bookman Old Style" w:hAnsi="Bookman Old Style"/>
          <w:b/>
          <w:sz w:val="32"/>
          <w:szCs w:val="28"/>
          <w:lang w:val="uk-UA"/>
        </w:rPr>
        <w:t>Звіт</w:t>
      </w:r>
    </w:p>
    <w:p w:rsidR="00D50664" w:rsidRPr="00EB7B1A" w:rsidRDefault="00D50664" w:rsidP="00EB7B1A">
      <w:pPr>
        <w:spacing w:line="240" w:lineRule="auto"/>
        <w:ind w:firstLine="708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EB7B1A">
        <w:rPr>
          <w:rFonts w:ascii="Bookman Old Style" w:hAnsi="Bookman Old Style"/>
          <w:b/>
          <w:sz w:val="28"/>
          <w:szCs w:val="28"/>
          <w:lang w:val="uk-UA"/>
        </w:rPr>
        <w:t>завідуюч</w:t>
      </w:r>
      <w:r w:rsidR="00EB7B1A">
        <w:rPr>
          <w:rFonts w:ascii="Bookman Old Style" w:hAnsi="Bookman Old Style"/>
          <w:b/>
          <w:sz w:val="28"/>
          <w:szCs w:val="28"/>
          <w:lang w:val="uk-UA"/>
        </w:rPr>
        <w:t>а</w:t>
      </w:r>
      <w:r w:rsidRPr="00EB7B1A">
        <w:rPr>
          <w:rFonts w:ascii="Bookman Old Style" w:hAnsi="Bookman Old Style"/>
          <w:b/>
          <w:sz w:val="28"/>
          <w:szCs w:val="28"/>
          <w:lang w:val="uk-UA"/>
        </w:rPr>
        <w:t xml:space="preserve"> комунального дошкільного навчального закладу</w:t>
      </w:r>
      <w:r w:rsidR="00B00F42" w:rsidRPr="00EB7B1A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EB7B1A">
        <w:rPr>
          <w:rFonts w:ascii="Bookman Old Style" w:hAnsi="Bookman Old Style"/>
          <w:b/>
          <w:sz w:val="28"/>
          <w:szCs w:val="28"/>
          <w:lang w:val="uk-UA"/>
        </w:rPr>
        <w:t xml:space="preserve">(ясла-садок) </w:t>
      </w:r>
      <w:r w:rsidR="00B00F42" w:rsidRPr="00EB7B1A">
        <w:rPr>
          <w:rFonts w:ascii="Bookman Old Style" w:hAnsi="Bookman Old Style"/>
          <w:b/>
          <w:sz w:val="28"/>
          <w:szCs w:val="28"/>
          <w:lang w:val="uk-UA"/>
        </w:rPr>
        <w:t>загального розвитку №7 «</w:t>
      </w:r>
      <w:proofErr w:type="spellStart"/>
      <w:r w:rsidR="00B00F42" w:rsidRPr="00EB7B1A">
        <w:rPr>
          <w:rFonts w:ascii="Bookman Old Style" w:hAnsi="Bookman Old Style"/>
          <w:b/>
          <w:sz w:val="28"/>
          <w:szCs w:val="28"/>
          <w:lang w:val="uk-UA"/>
        </w:rPr>
        <w:t>Івушка</w:t>
      </w:r>
      <w:proofErr w:type="spellEnd"/>
      <w:r w:rsidR="00B00F42" w:rsidRPr="00EB7B1A">
        <w:rPr>
          <w:rFonts w:ascii="Bookman Old Style" w:hAnsi="Bookman Old Style"/>
          <w:b/>
          <w:sz w:val="28"/>
          <w:szCs w:val="28"/>
          <w:lang w:val="uk-UA"/>
        </w:rPr>
        <w:t xml:space="preserve">» </w:t>
      </w:r>
      <w:proofErr w:type="spellStart"/>
      <w:r w:rsidRPr="00EB7B1A">
        <w:rPr>
          <w:rFonts w:ascii="Bookman Old Style" w:hAnsi="Bookman Old Style"/>
          <w:b/>
          <w:sz w:val="28"/>
          <w:szCs w:val="28"/>
          <w:lang w:val="uk-UA"/>
        </w:rPr>
        <w:t>Підгородненської</w:t>
      </w:r>
      <w:proofErr w:type="spellEnd"/>
      <w:r w:rsidRPr="00EB7B1A">
        <w:rPr>
          <w:rFonts w:ascii="Bookman Old Style" w:hAnsi="Bookman Old Style"/>
          <w:b/>
          <w:sz w:val="28"/>
          <w:szCs w:val="28"/>
          <w:lang w:val="uk-UA"/>
        </w:rPr>
        <w:t xml:space="preserve"> міської ради</w:t>
      </w:r>
      <w:r w:rsidR="00B00F42" w:rsidRPr="00EB7B1A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EB7B1A">
        <w:rPr>
          <w:rFonts w:ascii="Bookman Old Style" w:hAnsi="Bookman Old Style"/>
          <w:b/>
          <w:sz w:val="28"/>
          <w:szCs w:val="28"/>
          <w:lang w:val="uk-UA"/>
        </w:rPr>
        <w:t>про свою діяльність за підсумками 201</w:t>
      </w:r>
      <w:r w:rsidR="000B42DA" w:rsidRPr="00EB7B1A">
        <w:rPr>
          <w:rFonts w:ascii="Bookman Old Style" w:hAnsi="Bookman Old Style"/>
          <w:b/>
          <w:sz w:val="28"/>
          <w:szCs w:val="28"/>
          <w:lang w:val="uk-UA"/>
        </w:rPr>
        <w:t>7</w:t>
      </w:r>
      <w:r w:rsidRPr="00EB7B1A">
        <w:rPr>
          <w:rFonts w:ascii="Bookman Old Style" w:hAnsi="Bookman Old Style"/>
          <w:b/>
          <w:sz w:val="28"/>
          <w:szCs w:val="28"/>
          <w:lang w:val="uk-UA"/>
        </w:rPr>
        <w:t xml:space="preserve"> – 201</w:t>
      </w:r>
      <w:r w:rsidR="000B42DA" w:rsidRPr="00EB7B1A">
        <w:rPr>
          <w:rFonts w:ascii="Bookman Old Style" w:hAnsi="Bookman Old Style"/>
          <w:b/>
          <w:sz w:val="28"/>
          <w:szCs w:val="28"/>
          <w:lang w:val="uk-UA"/>
        </w:rPr>
        <w:t>8</w:t>
      </w:r>
      <w:r w:rsidRPr="00EB7B1A">
        <w:rPr>
          <w:rFonts w:ascii="Bookman Old Style" w:hAnsi="Bookman Old Style"/>
          <w:b/>
          <w:sz w:val="28"/>
          <w:szCs w:val="28"/>
          <w:lang w:val="uk-UA"/>
        </w:rPr>
        <w:t xml:space="preserve"> навчального року перед педагогічним колективом  та батьківською громадськістю</w:t>
      </w:r>
    </w:p>
    <w:p w:rsidR="00D50664" w:rsidRPr="00EB7B1A" w:rsidRDefault="00D50664" w:rsidP="00EB7B1A">
      <w:pPr>
        <w:spacing w:line="240" w:lineRule="auto"/>
        <w:jc w:val="center"/>
        <w:rPr>
          <w:rFonts w:ascii="Bookman Old Style" w:hAnsi="Bookman Old Style"/>
          <w:i/>
          <w:sz w:val="24"/>
          <w:szCs w:val="28"/>
          <w:lang w:val="uk-UA"/>
        </w:rPr>
      </w:pPr>
      <w:r w:rsidRPr="00EB7B1A">
        <w:rPr>
          <w:rFonts w:ascii="Bookman Old Style" w:hAnsi="Bookman Old Style"/>
          <w:i/>
          <w:sz w:val="24"/>
          <w:szCs w:val="28"/>
          <w:lang w:val="uk-UA"/>
        </w:rPr>
        <w:t>Даний звіт розроблений на підставі наказу Міністерства освіти і науки від 23.03.2005р. №178 «Про затвердження Примірного положення про порядок звітування керівників дошкільних, загальноосвітніх та професійно – технічних  навчальних закладів перед педагогічним колективом та батьківською громадськістю</w:t>
      </w:r>
    </w:p>
    <w:p w:rsidR="00D50664" w:rsidRPr="00EB7B1A" w:rsidRDefault="00D50664" w:rsidP="00EB7B1A">
      <w:pPr>
        <w:spacing w:line="240" w:lineRule="auto"/>
        <w:jc w:val="both"/>
        <w:rPr>
          <w:rFonts w:ascii="Bookman Old Style" w:hAnsi="Bookman Old Style" w:cs="Times New Roman"/>
          <w:b/>
          <w:sz w:val="28"/>
          <w:szCs w:val="28"/>
          <w:lang w:val="uk-UA"/>
        </w:rPr>
      </w:pPr>
      <w:r w:rsidRPr="00EB7B1A">
        <w:rPr>
          <w:rFonts w:ascii="Bookman Old Style" w:hAnsi="Bookman Old Style" w:cs="Times New Roman"/>
          <w:b/>
          <w:sz w:val="28"/>
          <w:szCs w:val="28"/>
          <w:lang w:val="uk-UA"/>
        </w:rPr>
        <w:t>Мета :</w:t>
      </w:r>
    </w:p>
    <w:p w:rsidR="00D50664" w:rsidRPr="00EB7B1A" w:rsidRDefault="00D50664" w:rsidP="00EB7B1A">
      <w:pPr>
        <w:spacing w:line="240" w:lineRule="auto"/>
        <w:jc w:val="both"/>
        <w:rPr>
          <w:rFonts w:ascii="Bookman Old Style" w:hAnsi="Bookman Old Style" w:cs="Times New Roman"/>
          <w:sz w:val="24"/>
          <w:szCs w:val="28"/>
          <w:lang w:val="uk-UA"/>
        </w:rPr>
      </w:pPr>
      <w:r w:rsidRPr="00EB7B1A">
        <w:rPr>
          <w:rFonts w:ascii="Bookman Old Style" w:hAnsi="Bookman Old Style" w:cs="Times New Roman"/>
          <w:sz w:val="24"/>
          <w:szCs w:val="28"/>
          <w:lang w:val="uk-UA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D50664" w:rsidRPr="00EB7B1A" w:rsidRDefault="00D50664" w:rsidP="00EB7B1A">
      <w:pPr>
        <w:spacing w:line="240" w:lineRule="auto"/>
        <w:jc w:val="both"/>
        <w:rPr>
          <w:rFonts w:ascii="Bookman Old Style" w:hAnsi="Bookman Old Style" w:cs="Times New Roman"/>
          <w:b/>
          <w:sz w:val="28"/>
          <w:szCs w:val="28"/>
          <w:lang w:val="uk-UA"/>
        </w:rPr>
      </w:pPr>
      <w:r w:rsidRPr="00EB7B1A">
        <w:rPr>
          <w:rFonts w:ascii="Bookman Old Style" w:hAnsi="Bookman Old Style" w:cs="Times New Roman"/>
          <w:b/>
          <w:sz w:val="28"/>
          <w:szCs w:val="28"/>
          <w:lang w:val="uk-UA"/>
        </w:rPr>
        <w:t>Завдання звітування:</w:t>
      </w:r>
    </w:p>
    <w:p w:rsidR="00D50664" w:rsidRPr="00EB7B1A" w:rsidRDefault="00D50664" w:rsidP="00EB7B1A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hAnsi="Bookman Old Style" w:cs="Times New Roman"/>
          <w:sz w:val="28"/>
          <w:szCs w:val="28"/>
          <w:lang w:val="uk-UA"/>
        </w:rPr>
        <w:t>1. Забезпечити прозорість, відкритість і демократичність управління навчальним закладом.</w:t>
      </w:r>
    </w:p>
    <w:p w:rsidR="00D50664" w:rsidRPr="00EB7B1A" w:rsidRDefault="00D50664" w:rsidP="00EB7B1A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hAnsi="Bookman Old Style" w:cs="Times New Roman"/>
          <w:sz w:val="28"/>
          <w:szCs w:val="28"/>
          <w:lang w:val="uk-UA"/>
        </w:rPr>
        <w:t>2. 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D50664" w:rsidRPr="00EB7B1A" w:rsidRDefault="00D50664" w:rsidP="00EB7B1A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>Дошкільний навчальний заклад здійснює свою діяльність відповідно до нормативних документів та законодавчих актів України, а також відповідно до Статуту комунального дошкільного навчального закладу (ясла – садок) загального розвитку №7 «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Івушка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 xml:space="preserve">» 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Підгородненської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 xml:space="preserve"> міської ради,  затвердженого рішенням сесії 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Підгородненської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 xml:space="preserve"> міської ради №1447 від 16.11.2007р.</w:t>
      </w:r>
    </w:p>
    <w:p w:rsidR="00D50664" w:rsidRPr="00EB7B1A" w:rsidRDefault="00D50664" w:rsidP="00EB7B1A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B7B1A">
        <w:rPr>
          <w:rFonts w:ascii="Bookman Old Style" w:hAnsi="Bookman Old Style"/>
          <w:b/>
          <w:bCs/>
          <w:sz w:val="28"/>
          <w:szCs w:val="28"/>
          <w:lang w:val="uk-UA"/>
        </w:rPr>
        <w:t xml:space="preserve">Основне завдання системи дошкільної освіти: </w:t>
      </w:r>
    </w:p>
    <w:p w:rsidR="00D50664" w:rsidRPr="00EB7B1A" w:rsidRDefault="00D50664" w:rsidP="00EB7B1A">
      <w:pPr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bCs/>
          <w:sz w:val="28"/>
          <w:szCs w:val="28"/>
          <w:lang w:val="uk-UA"/>
        </w:rPr>
        <w:t xml:space="preserve"> Забезпечення якості та доступності дошкільної освіти шляхом створення необхідних умов функціонування і розвитку системи дошкільної освіти;</w:t>
      </w:r>
    </w:p>
    <w:p w:rsidR="00D50664" w:rsidRPr="00EB7B1A" w:rsidRDefault="00D50664" w:rsidP="00EB7B1A">
      <w:pPr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EB7B1A">
        <w:rPr>
          <w:rFonts w:ascii="Bookman Old Style" w:hAnsi="Bookman Old Style"/>
          <w:bCs/>
          <w:sz w:val="28"/>
          <w:szCs w:val="28"/>
          <w:lang w:val="uk-UA"/>
        </w:rPr>
        <w:t>Своєчасне становлення і повноцінний розвиток життєво-компетентної творчої особистості з раннього дитинства.</w:t>
      </w:r>
      <w:r w:rsidRPr="00EB7B1A">
        <w:rPr>
          <w:rFonts w:ascii="Bookman Old Style" w:hAnsi="Bookman Old Style"/>
          <w:bCs/>
          <w:sz w:val="28"/>
          <w:szCs w:val="28"/>
        </w:rPr>
        <w:t xml:space="preserve"> </w:t>
      </w:r>
    </w:p>
    <w:p w:rsidR="00D50664" w:rsidRPr="00EB7B1A" w:rsidRDefault="000B42DA" w:rsidP="00EB7B1A">
      <w:pPr>
        <w:spacing w:line="240" w:lineRule="auto"/>
        <w:ind w:left="-414" w:firstLine="774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bCs/>
          <w:sz w:val="28"/>
          <w:szCs w:val="28"/>
          <w:lang w:val="uk-UA"/>
        </w:rPr>
        <w:t xml:space="preserve">У 2017 – 2018 навчальному році дошкільний навчальний заклад спрямував діяльність педагогічного колективу на створення належних умов для отримання дітьми дошкільної освіти, </w:t>
      </w:r>
      <w:r w:rsidRPr="00EB7B1A">
        <w:rPr>
          <w:rFonts w:ascii="Bookman Old Style" w:eastAsia="Times New Roman" w:hAnsi="Bookman Old Style" w:cs="Times New Roman"/>
          <w:bCs/>
          <w:sz w:val="28"/>
          <w:szCs w:val="28"/>
          <w:lang w:val="uk-UA"/>
        </w:rPr>
        <w:lastRenderedPageBreak/>
        <w:t xml:space="preserve">забезпечення дієвості особистісно орієнтованої  освітньої системи та реалізація принципів демократизації, гуманізації та індивідуалізації, </w:t>
      </w:r>
      <w:proofErr w:type="spellStart"/>
      <w:r w:rsidRPr="00EB7B1A">
        <w:rPr>
          <w:rFonts w:ascii="Bookman Old Style" w:eastAsia="Times New Roman" w:hAnsi="Bookman Old Style" w:cs="Times New Roman"/>
          <w:bCs/>
          <w:sz w:val="28"/>
          <w:szCs w:val="28"/>
          <w:lang w:val="uk-UA"/>
        </w:rPr>
        <w:t>інтегративності</w:t>
      </w:r>
      <w:proofErr w:type="spellEnd"/>
      <w:r w:rsidRPr="00EB7B1A">
        <w:rPr>
          <w:rFonts w:ascii="Bookman Old Style" w:eastAsia="Times New Roman" w:hAnsi="Bookman Old Style" w:cs="Times New Roman"/>
          <w:bCs/>
          <w:sz w:val="28"/>
          <w:szCs w:val="28"/>
          <w:lang w:val="uk-UA"/>
        </w:rPr>
        <w:t xml:space="preserve"> педагогічного процесу в дошкільному навчальному закладі.</w:t>
      </w:r>
      <w:r w:rsidR="00D50664" w:rsidRPr="00EB7B1A">
        <w:rPr>
          <w:rFonts w:ascii="Bookman Old Style" w:hAnsi="Bookman Old Style"/>
          <w:sz w:val="28"/>
          <w:szCs w:val="28"/>
          <w:lang w:val="uk-UA"/>
        </w:rPr>
        <w:tab/>
      </w:r>
    </w:p>
    <w:p w:rsidR="00D50664" w:rsidRPr="00EB7B1A" w:rsidRDefault="00D50664" w:rsidP="00EB7B1A">
      <w:pPr>
        <w:spacing w:line="240" w:lineRule="auto"/>
        <w:ind w:firstLine="360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>Комунальний дошкільний навчальний заклад (ясла-садок) загального розвитку  №7 «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Івушка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 xml:space="preserve">» 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Підгородненської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 xml:space="preserve"> міської ради розпочав свою роботу з 27 вересня 1982 року. </w:t>
      </w:r>
      <w:r w:rsidRPr="00EB7B1A">
        <w:rPr>
          <w:rFonts w:ascii="Bookman Old Style" w:hAnsi="Bookman Old Style"/>
          <w:b/>
          <w:i/>
          <w:sz w:val="28"/>
          <w:szCs w:val="28"/>
          <w:lang w:val="uk-UA"/>
        </w:rPr>
        <w:t>Засновник дошкільного закладу</w:t>
      </w:r>
      <w:r w:rsidRPr="00EB7B1A">
        <w:rPr>
          <w:rFonts w:ascii="Bookman Old Style" w:hAnsi="Bookman Old Style"/>
          <w:b/>
          <w:sz w:val="28"/>
          <w:szCs w:val="28"/>
          <w:lang w:val="uk-UA"/>
        </w:rPr>
        <w:t xml:space="preserve"> -</w:t>
      </w:r>
      <w:r w:rsidRPr="00EB7B1A">
        <w:rPr>
          <w:rFonts w:ascii="Bookman Old Style" w:hAnsi="Bookman Old Style"/>
          <w:sz w:val="28"/>
          <w:szCs w:val="28"/>
          <w:lang w:val="uk-UA"/>
        </w:rPr>
        <w:t xml:space="preserve">  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Підгородненська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 xml:space="preserve">  міська рада на чолі з Кузьменко Галиною Василівною.</w:t>
      </w:r>
      <w:r w:rsidRPr="00EB7B1A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D50664" w:rsidRPr="00EB7B1A" w:rsidRDefault="00D50664" w:rsidP="00EB7B1A">
      <w:pPr>
        <w:shd w:val="clear" w:color="auto" w:fill="FFFFFF" w:themeFill="background1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У 201</w:t>
      </w:r>
      <w:r w:rsidR="000B42DA"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7</w:t>
      </w:r>
      <w:r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– 201</w:t>
      </w:r>
      <w:r w:rsidR="000B42DA"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8</w:t>
      </w:r>
      <w:r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 навчальному році в дошкільному закладі функціонувало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</w:t>
      </w:r>
      <w:r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6 вікових груп у кількості 210 дітей</w:t>
      </w:r>
      <w:r w:rsidR="008216BE"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.</w:t>
      </w:r>
    </w:p>
    <w:p w:rsidR="00D50664" w:rsidRPr="00EB7B1A" w:rsidRDefault="00D50664" w:rsidP="00EB7B1A">
      <w:pPr>
        <w:spacing w:line="240" w:lineRule="auto"/>
        <w:ind w:firstLine="600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>Проектна потужність  закладу 140 місць.</w:t>
      </w:r>
      <w:r w:rsidRPr="00EB7B1A">
        <w:rPr>
          <w:rFonts w:ascii="Bookman Old Style" w:hAnsi="Bookman Old Style"/>
          <w:sz w:val="28"/>
          <w:lang w:val="uk-UA"/>
        </w:rPr>
        <w:t xml:space="preserve"> На 100 місць у закладі виховувалось 144 дитини.</w:t>
      </w:r>
      <w:r w:rsidRPr="00EB7B1A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EB7B1A">
        <w:rPr>
          <w:rFonts w:ascii="Bookman Old Style" w:hAnsi="Bookman Old Style"/>
          <w:sz w:val="28"/>
          <w:szCs w:val="28"/>
          <w:lang w:val="uk-UA"/>
        </w:rPr>
        <w:t>Враховуючи демографічну ситуацію в регіоні групи  комплектуються  залежно  від  умов  закладу  і  за  віковими  ознаками.</w:t>
      </w:r>
    </w:p>
    <w:p w:rsidR="00D50664" w:rsidRPr="00EB7B1A" w:rsidRDefault="00D50664" w:rsidP="00EB7B1A">
      <w:pPr>
        <w:spacing w:line="240" w:lineRule="auto"/>
        <w:rPr>
          <w:rFonts w:ascii="Bookman Old Style" w:hAnsi="Bookman Old Style"/>
          <w:b/>
          <w:sz w:val="28"/>
          <w:szCs w:val="28"/>
          <w:lang w:val="uk-UA"/>
        </w:rPr>
      </w:pPr>
      <w:r w:rsidRPr="00EB7B1A">
        <w:rPr>
          <w:rFonts w:ascii="Bookman Old Style" w:hAnsi="Bookman Old Style"/>
          <w:b/>
          <w:sz w:val="28"/>
          <w:szCs w:val="28"/>
          <w:lang w:val="uk-UA"/>
        </w:rPr>
        <w:t>Режим роботи дошкільної установи:</w:t>
      </w:r>
    </w:p>
    <w:p w:rsidR="00D50664" w:rsidRPr="00EB7B1A" w:rsidRDefault="00D50664" w:rsidP="00EB7B1A">
      <w:pPr>
        <w:spacing w:line="240" w:lineRule="auto"/>
        <w:jc w:val="center"/>
        <w:rPr>
          <w:rFonts w:ascii="Bookman Old Style" w:hAnsi="Bookman Old Style"/>
          <w:sz w:val="28"/>
          <w:szCs w:val="27"/>
          <w:lang w:val="uk-UA"/>
        </w:rPr>
      </w:pPr>
      <w:r w:rsidRPr="00EB7B1A">
        <w:rPr>
          <w:rFonts w:ascii="Bookman Old Style" w:hAnsi="Bookman Old Style"/>
          <w:sz w:val="28"/>
          <w:szCs w:val="27"/>
          <w:lang w:val="uk-UA"/>
        </w:rPr>
        <w:t xml:space="preserve">     10,5 год на добу</w:t>
      </w:r>
    </w:p>
    <w:p w:rsidR="00D50664" w:rsidRPr="00EB7B1A" w:rsidRDefault="00D50664" w:rsidP="00EB7B1A">
      <w:pPr>
        <w:shd w:val="clear" w:color="auto" w:fill="FFFFFF" w:themeFill="background1"/>
        <w:spacing w:after="0" w:line="240" w:lineRule="auto"/>
        <w:ind w:left="720"/>
        <w:contextualSpacing/>
        <w:rPr>
          <w:rFonts w:ascii="Bookman Old Style" w:eastAsia="Times New Roman" w:hAnsi="Bookman Old Style" w:cs="Times New Roman"/>
          <w:sz w:val="28"/>
          <w:szCs w:val="27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7"/>
          <w:lang w:val="uk-UA"/>
        </w:rPr>
        <w:t xml:space="preserve">        </w:t>
      </w:r>
      <w:r w:rsidR="008216BE" w:rsidRPr="00EB7B1A">
        <w:rPr>
          <w:rFonts w:ascii="Bookman Old Style" w:eastAsia="Times New Roman" w:hAnsi="Bookman Old Style" w:cs="Times New Roman"/>
          <w:sz w:val="28"/>
          <w:szCs w:val="27"/>
          <w:lang w:val="uk-UA"/>
        </w:rPr>
        <w:t xml:space="preserve">                         </w:t>
      </w:r>
      <w:r w:rsidRPr="00EB7B1A">
        <w:rPr>
          <w:rFonts w:ascii="Bookman Old Style" w:eastAsia="Times New Roman" w:hAnsi="Bookman Old Style" w:cs="Times New Roman"/>
          <w:sz w:val="28"/>
          <w:szCs w:val="27"/>
          <w:lang w:val="uk-UA"/>
        </w:rPr>
        <w:t>7.00год – 17.30 год</w:t>
      </w:r>
    </w:p>
    <w:p w:rsidR="008216BE" w:rsidRPr="00EB7B1A" w:rsidRDefault="00D50664" w:rsidP="00EB7B1A">
      <w:pPr>
        <w:shd w:val="clear" w:color="auto" w:fill="FFFFFF" w:themeFill="background1"/>
        <w:spacing w:after="0" w:line="240" w:lineRule="auto"/>
        <w:ind w:left="142" w:firstLine="578"/>
        <w:contextualSpacing/>
        <w:jc w:val="both"/>
        <w:rPr>
          <w:rFonts w:ascii="Bookman Old Style" w:eastAsia="Times New Roman" w:hAnsi="Bookman Old Style" w:cs="Times New Roman"/>
          <w:sz w:val="28"/>
          <w:szCs w:val="27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7"/>
          <w:lang w:val="uk-UA"/>
        </w:rPr>
        <w:t>Навчальний рік у ДНЗ починається з 01 вересня і закінчується 31 травня наступного року.</w:t>
      </w:r>
    </w:p>
    <w:p w:rsidR="00D50664" w:rsidRPr="00EB7B1A" w:rsidRDefault="008216BE" w:rsidP="00EB7B1A">
      <w:pPr>
        <w:shd w:val="clear" w:color="auto" w:fill="FFFFFF" w:themeFill="background1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8"/>
          <w:szCs w:val="27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7"/>
          <w:lang w:val="uk-UA"/>
        </w:rPr>
        <w:t xml:space="preserve">       </w:t>
      </w:r>
      <w:r w:rsidR="00D50664" w:rsidRPr="00EB7B1A">
        <w:rPr>
          <w:rFonts w:ascii="Bookman Old Style" w:eastAsia="Times New Roman" w:hAnsi="Bookman Old Style" w:cs="Times New Roman"/>
          <w:sz w:val="28"/>
          <w:szCs w:val="27"/>
          <w:lang w:val="uk-UA"/>
        </w:rPr>
        <w:t xml:space="preserve"> З 01 червня по 31 серпня – оздоровчий період. </w:t>
      </w:r>
    </w:p>
    <w:p w:rsidR="008216BE" w:rsidRPr="00EB7B1A" w:rsidRDefault="008216BE" w:rsidP="00EB7B1A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>Дошкільний заклад здійсню</w:t>
      </w:r>
      <w:r w:rsidR="000B42DA" w:rsidRPr="00EB7B1A">
        <w:rPr>
          <w:rFonts w:ascii="Bookman Old Style" w:hAnsi="Bookman Old Style"/>
          <w:sz w:val="28"/>
          <w:szCs w:val="28"/>
          <w:lang w:val="uk-UA"/>
        </w:rPr>
        <w:t>вав</w:t>
      </w:r>
      <w:r w:rsidRPr="00EB7B1A">
        <w:rPr>
          <w:rFonts w:ascii="Bookman Old Style" w:hAnsi="Bookman Old Style"/>
          <w:sz w:val="28"/>
          <w:szCs w:val="28"/>
          <w:lang w:val="uk-UA"/>
        </w:rPr>
        <w:t xml:space="preserve"> свою діяльність відповідно до річного плану, який складається на навчальний рік та період оздоровлення.</w:t>
      </w:r>
    </w:p>
    <w:p w:rsidR="008216BE" w:rsidRPr="00EB7B1A" w:rsidRDefault="008216BE" w:rsidP="00EB7B1A">
      <w:pPr>
        <w:spacing w:line="240" w:lineRule="auto"/>
        <w:ind w:firstLine="708"/>
        <w:jc w:val="both"/>
        <w:rPr>
          <w:rFonts w:ascii="Bookman Old Style" w:eastAsia="Times New Roman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 xml:space="preserve">План роботи </w:t>
      </w:r>
      <w:r w:rsidR="000B42DA" w:rsidRPr="00EB7B1A">
        <w:rPr>
          <w:rFonts w:ascii="Bookman Old Style" w:hAnsi="Bookman Old Style"/>
          <w:sz w:val="28"/>
          <w:szCs w:val="28"/>
          <w:lang w:val="uk-UA"/>
        </w:rPr>
        <w:t xml:space="preserve">у 2017-2018н.р., </w:t>
      </w:r>
      <w:r w:rsidRPr="00EB7B1A">
        <w:rPr>
          <w:rFonts w:ascii="Bookman Old Style" w:hAnsi="Bookman Old Style"/>
          <w:sz w:val="28"/>
          <w:szCs w:val="28"/>
          <w:lang w:val="uk-UA"/>
        </w:rPr>
        <w:t>схвал</w:t>
      </w:r>
      <w:r w:rsidR="000B42DA" w:rsidRPr="00EB7B1A">
        <w:rPr>
          <w:rFonts w:ascii="Bookman Old Style" w:hAnsi="Bookman Old Style"/>
          <w:sz w:val="28"/>
          <w:szCs w:val="28"/>
          <w:lang w:val="uk-UA"/>
        </w:rPr>
        <w:t xml:space="preserve">ений був </w:t>
      </w:r>
      <w:r w:rsidRPr="00EB7B1A">
        <w:rPr>
          <w:rFonts w:ascii="Bookman Old Style" w:hAnsi="Bookman Old Style"/>
          <w:sz w:val="28"/>
          <w:szCs w:val="28"/>
          <w:lang w:val="uk-UA"/>
        </w:rPr>
        <w:t>педагогічною радою закладу, затвердж</w:t>
      </w:r>
      <w:r w:rsidR="000B42DA" w:rsidRPr="00EB7B1A">
        <w:rPr>
          <w:rFonts w:ascii="Bookman Old Style" w:hAnsi="Bookman Old Style"/>
          <w:sz w:val="28"/>
          <w:szCs w:val="28"/>
          <w:lang w:val="uk-UA"/>
        </w:rPr>
        <w:t>ений</w:t>
      </w:r>
      <w:r w:rsidRPr="00EB7B1A">
        <w:rPr>
          <w:rFonts w:ascii="Bookman Old Style" w:hAnsi="Bookman Old Style"/>
          <w:sz w:val="28"/>
          <w:szCs w:val="28"/>
          <w:lang w:val="uk-UA"/>
        </w:rPr>
        <w:t xml:space="preserve"> відділом освіти, культури, молоді та спорту Дніпровської рай</w:t>
      </w:r>
      <w:r w:rsidR="000B42DA" w:rsidRPr="00EB7B1A">
        <w:rPr>
          <w:rFonts w:ascii="Bookman Old Style" w:hAnsi="Bookman Old Style"/>
          <w:sz w:val="28"/>
          <w:szCs w:val="28"/>
          <w:lang w:val="uk-UA"/>
        </w:rPr>
        <w:t>держ</w:t>
      </w:r>
      <w:r w:rsidRPr="00EB7B1A">
        <w:rPr>
          <w:rFonts w:ascii="Bookman Old Style" w:hAnsi="Bookman Old Style"/>
          <w:sz w:val="28"/>
          <w:szCs w:val="28"/>
          <w:lang w:val="uk-UA"/>
        </w:rPr>
        <w:t>адміністрації.</w:t>
      </w:r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 xml:space="preserve"> </w:t>
      </w:r>
    </w:p>
    <w:p w:rsidR="00D50664" w:rsidRPr="00EB7B1A" w:rsidRDefault="00D50664" w:rsidP="00EB7B1A">
      <w:pPr>
        <w:shd w:val="clear" w:color="auto" w:fill="FFFFFF" w:themeFill="background1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Колектив дошкільного навчального закладу налічує 13 педагогів, з них:</w:t>
      </w:r>
    </w:p>
    <w:p w:rsidR="008216BE" w:rsidRPr="00EB7B1A" w:rsidRDefault="00D50664" w:rsidP="00EB7B1A">
      <w:pPr>
        <w:shd w:val="clear" w:color="auto" w:fill="FFFFFF" w:themeFill="background1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  <w:t>1 завідувачка, 1 вихователь - методист, 8 вихователів,   музичний керівник, інструктор з фізичного виховання,  практичний психолог.</w:t>
      </w:r>
    </w:p>
    <w:p w:rsidR="008216BE" w:rsidRPr="00EB7B1A" w:rsidRDefault="00D50664" w:rsidP="00EB7B1A">
      <w:pPr>
        <w:shd w:val="clear" w:color="auto" w:fill="FFFFFF" w:themeFill="background1"/>
        <w:spacing w:after="0" w:line="240" w:lineRule="auto"/>
        <w:jc w:val="both"/>
        <w:outlineLvl w:val="0"/>
        <w:rPr>
          <w:rFonts w:ascii="Bookman Old Style" w:hAnsi="Bookman Old Style"/>
          <w:b/>
          <w:sz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</w:t>
      </w:r>
      <w:r w:rsidRPr="00EB7B1A">
        <w:rPr>
          <w:rFonts w:ascii="Bookman Old Style" w:hAnsi="Bookman Old Style"/>
          <w:b/>
          <w:i/>
          <w:sz w:val="28"/>
          <w:lang w:val="uk-UA"/>
        </w:rPr>
        <w:t>Освітній рівень педагогів:</w:t>
      </w:r>
      <w:r w:rsidRPr="00EB7B1A">
        <w:rPr>
          <w:rFonts w:ascii="Bookman Old Style" w:hAnsi="Bookman Old Style"/>
          <w:b/>
          <w:sz w:val="28"/>
          <w:lang w:val="uk-UA"/>
        </w:rPr>
        <w:t xml:space="preserve"> </w:t>
      </w:r>
    </w:p>
    <w:p w:rsidR="008216BE" w:rsidRPr="00EB7B1A" w:rsidRDefault="00D50664" w:rsidP="00EB7B1A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="Bookman Old Style" w:hAnsi="Bookman Old Style" w:cs="Times New Roman"/>
          <w:sz w:val="28"/>
          <w:lang w:val="uk-UA"/>
        </w:rPr>
      </w:pPr>
      <w:r w:rsidRPr="00EB7B1A">
        <w:rPr>
          <w:rFonts w:ascii="Bookman Old Style" w:hAnsi="Bookman Old Style" w:cs="Times New Roman"/>
          <w:sz w:val="28"/>
          <w:lang w:val="uk-UA"/>
        </w:rPr>
        <w:t>повна вища</w:t>
      </w:r>
      <w:r w:rsidR="008216BE" w:rsidRPr="00EB7B1A">
        <w:rPr>
          <w:rFonts w:ascii="Bookman Old Style" w:hAnsi="Bookman Old Style" w:cs="Times New Roman"/>
          <w:sz w:val="28"/>
          <w:lang w:val="uk-UA"/>
        </w:rPr>
        <w:t xml:space="preserve"> педагогічна освіта – 5 (35,8%);</w:t>
      </w:r>
    </w:p>
    <w:p w:rsidR="00D50664" w:rsidRPr="00EB7B1A" w:rsidRDefault="00D50664" w:rsidP="00EB7B1A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="Bookman Old Style" w:hAnsi="Bookman Old Style" w:cs="Times New Roman"/>
          <w:sz w:val="28"/>
          <w:lang w:val="uk-UA"/>
        </w:rPr>
      </w:pPr>
      <w:r w:rsidRPr="00EB7B1A">
        <w:rPr>
          <w:rFonts w:ascii="Bookman Old Style" w:hAnsi="Bookman Old Style" w:cs="Times New Roman"/>
          <w:sz w:val="28"/>
          <w:lang w:val="uk-UA"/>
        </w:rPr>
        <w:t>неповна вища педагогічна освіта – 8(68,5%).</w:t>
      </w:r>
    </w:p>
    <w:p w:rsidR="000B42DA" w:rsidRPr="00EB7B1A" w:rsidRDefault="00D50664" w:rsidP="00EB7B1A">
      <w:pPr>
        <w:spacing w:before="100" w:beforeAutospacing="1" w:after="198" w:line="240" w:lineRule="auto"/>
        <w:ind w:firstLine="360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 xml:space="preserve">Відповідно до  наказу  МОН України від 04.11.2010 р. №1055  «Про затвердження Типових штатних нормативів дошкільних навчальних закладів», зареєстрованого в Міністерстві юстиції </w:t>
      </w:r>
      <w:r w:rsidRPr="00EB7B1A">
        <w:rPr>
          <w:rFonts w:ascii="Bookman Old Style" w:hAnsi="Bookman Old Style"/>
          <w:sz w:val="28"/>
          <w:szCs w:val="28"/>
          <w:lang w:val="uk-UA"/>
        </w:rPr>
        <w:lastRenderedPageBreak/>
        <w:t>України</w:t>
      </w:r>
      <w:r w:rsidR="000B42DA" w:rsidRPr="00EB7B1A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EB7B1A">
        <w:rPr>
          <w:rFonts w:ascii="Bookman Old Style" w:hAnsi="Bookman Old Style"/>
          <w:sz w:val="28"/>
          <w:szCs w:val="28"/>
          <w:lang w:val="uk-UA"/>
        </w:rPr>
        <w:t xml:space="preserve">23.11.201р. за №1157/1842  </w:t>
      </w:r>
      <w:r w:rsidRPr="00EB7B1A">
        <w:rPr>
          <w:rFonts w:ascii="Bookman Old Style" w:hAnsi="Bookman Old Style" w:cs="Tahoma"/>
          <w:b/>
          <w:sz w:val="28"/>
          <w:lang w:val="uk-UA"/>
        </w:rPr>
        <w:t>в</w:t>
      </w:r>
      <w:r w:rsidRPr="00EB7B1A">
        <w:rPr>
          <w:rFonts w:ascii="Bookman Old Style" w:hAnsi="Bookman Old Style"/>
          <w:b/>
          <w:sz w:val="28"/>
          <w:szCs w:val="28"/>
          <w:lang w:val="uk-UA"/>
        </w:rPr>
        <w:t>имоги щодо доцільності розстановки педагогічних працівників дотримано.</w:t>
      </w:r>
    </w:p>
    <w:p w:rsidR="000B42DA" w:rsidRPr="00EB7B1A" w:rsidRDefault="00D50664" w:rsidP="00EB7B1A">
      <w:pPr>
        <w:spacing w:before="100" w:beforeAutospacing="1" w:after="198" w:line="240" w:lineRule="auto"/>
        <w:ind w:firstLine="360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EB7B1A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="000B42DA" w:rsidRPr="00EB7B1A">
        <w:rPr>
          <w:rFonts w:ascii="Bookman Old Style" w:hAnsi="Bookman Old Style"/>
          <w:b/>
          <w:sz w:val="28"/>
          <w:szCs w:val="28"/>
          <w:lang w:val="uk-UA"/>
        </w:rPr>
        <w:t xml:space="preserve">У </w:t>
      </w:r>
      <w:r w:rsidR="00EB7B1A">
        <w:rPr>
          <w:rFonts w:ascii="Bookman Old Style" w:hAnsi="Bookman Old Style"/>
          <w:b/>
          <w:sz w:val="28"/>
          <w:szCs w:val="28"/>
          <w:lang w:val="uk-UA"/>
        </w:rPr>
        <w:t xml:space="preserve">2017-2018 </w:t>
      </w:r>
      <w:proofErr w:type="spellStart"/>
      <w:r w:rsidR="00EB7B1A">
        <w:rPr>
          <w:rFonts w:ascii="Bookman Old Style" w:hAnsi="Bookman Old Style"/>
          <w:b/>
          <w:sz w:val="28"/>
          <w:szCs w:val="28"/>
          <w:lang w:val="uk-UA"/>
        </w:rPr>
        <w:t>н.р</w:t>
      </w:r>
      <w:proofErr w:type="spellEnd"/>
      <w:r w:rsidR="00EB7B1A">
        <w:rPr>
          <w:rFonts w:ascii="Bookman Old Style" w:hAnsi="Bookman Old Style"/>
          <w:b/>
          <w:sz w:val="28"/>
          <w:szCs w:val="28"/>
          <w:lang w:val="uk-UA"/>
        </w:rPr>
        <w:t>. атестовано</w:t>
      </w:r>
      <w:r w:rsidR="000B42DA" w:rsidRPr="00EB7B1A">
        <w:rPr>
          <w:rFonts w:ascii="Bookman Old Style" w:hAnsi="Bookman Old Style"/>
          <w:b/>
          <w:sz w:val="28"/>
          <w:szCs w:val="28"/>
          <w:lang w:val="uk-UA"/>
        </w:rPr>
        <w:t xml:space="preserve"> два педагога</w:t>
      </w:r>
      <w:r w:rsidR="00291D85" w:rsidRPr="00EB7B1A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="000B42DA" w:rsidRPr="00EB7B1A">
        <w:rPr>
          <w:rFonts w:ascii="Bookman Old Style" w:hAnsi="Bookman Old Style"/>
          <w:b/>
          <w:sz w:val="28"/>
          <w:szCs w:val="28"/>
          <w:lang w:val="uk-UA"/>
        </w:rPr>
        <w:t>, а саме:</w:t>
      </w:r>
    </w:p>
    <w:p w:rsidR="000B42DA" w:rsidRPr="00EB7B1A" w:rsidRDefault="00291D85" w:rsidP="00EB7B1A">
      <w:pPr>
        <w:pStyle w:val="a5"/>
        <w:numPr>
          <w:ilvl w:val="0"/>
          <w:numId w:val="11"/>
        </w:numPr>
        <w:spacing w:before="100" w:beforeAutospacing="1" w:after="198"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Конівець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 xml:space="preserve"> Н.М., вихователь – методист;</w:t>
      </w:r>
    </w:p>
    <w:p w:rsidR="00291D85" w:rsidRDefault="00291D85" w:rsidP="00EB7B1A">
      <w:pPr>
        <w:pStyle w:val="a5"/>
        <w:numPr>
          <w:ilvl w:val="0"/>
          <w:numId w:val="11"/>
        </w:numPr>
        <w:spacing w:before="100" w:beforeAutospacing="1" w:after="198"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>Євтуховська А.В., вихователь.</w:t>
      </w:r>
    </w:p>
    <w:p w:rsidR="00EB7B1A" w:rsidRPr="00EB7B1A" w:rsidRDefault="00EB7B1A" w:rsidP="00EB7B1A">
      <w:pPr>
        <w:pStyle w:val="a5"/>
        <w:spacing w:before="100" w:beforeAutospacing="1" w:after="198" w:line="240" w:lineRule="auto"/>
        <w:ind w:left="-142" w:firstLine="142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eastAsia="Times New Roman" w:hAnsi="Bookman Old Style" w:cs="Times New Roman"/>
          <w:bCs/>
          <w:sz w:val="28"/>
          <w:szCs w:val="28"/>
          <w:lang w:val="uk-UA"/>
        </w:rPr>
        <w:t xml:space="preserve">     </w:t>
      </w:r>
      <w:r w:rsidRPr="00EB7B1A">
        <w:rPr>
          <w:rFonts w:ascii="Bookman Old Style" w:eastAsia="Times New Roman" w:hAnsi="Bookman Old Style" w:cs="Times New Roman"/>
          <w:bCs/>
          <w:sz w:val="28"/>
          <w:szCs w:val="28"/>
          <w:lang w:val="uk-UA"/>
        </w:rPr>
        <w:t>Зміст освітнього процесу в дошкільному навчальному закладі реалізовувався відповідно до Базового компонента дошкільної освіти (2012 рік), освітньої  програми для дітей від 2 до 7 років «Дитина».</w:t>
      </w:r>
    </w:p>
    <w:p w:rsidR="00D50664" w:rsidRPr="00EB7B1A" w:rsidRDefault="00D50664" w:rsidP="00EB7B1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В  201</w:t>
      </w:r>
      <w:r w:rsidR="00291D85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7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-201</w:t>
      </w:r>
      <w:r w:rsidR="00291D85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8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н. р. дошкільн</w:t>
      </w:r>
      <w:r w:rsidR="00291D85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ий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навчальн</w:t>
      </w:r>
      <w:r w:rsidR="00291D85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ий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заклад працюва</w:t>
      </w:r>
      <w:r w:rsidR="00291D85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в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за напрямком  </w:t>
      </w:r>
      <w:r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«Форми природничої компетентності дошкільника засобами духовно – патріотичного виховання»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, колектив дошкільної установи  визначає такі пріоритетні завдання: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</w:r>
    </w:p>
    <w:p w:rsidR="00D50664" w:rsidRPr="00EB7B1A" w:rsidRDefault="00D50664" w:rsidP="00EB7B1A">
      <w:pPr>
        <w:numPr>
          <w:ilvl w:val="0"/>
          <w:numId w:val="9"/>
        </w:num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Збереження духовного, морального та фізичного здоров'я дітей дошкільного віку як чинника соціалізації особистості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</w:r>
    </w:p>
    <w:p w:rsidR="00D50664" w:rsidRPr="00EB7B1A" w:rsidRDefault="00D50664" w:rsidP="00EB7B1A">
      <w:pPr>
        <w:numPr>
          <w:ilvl w:val="0"/>
          <w:numId w:val="9"/>
        </w:num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Формування  природничої компетентності дошкільників засобами духовно – патріотичного виховання.</w:t>
      </w:r>
    </w:p>
    <w:p w:rsidR="00D50664" w:rsidRPr="00EB7B1A" w:rsidRDefault="00291D85" w:rsidP="00EB7B1A">
      <w:pPr>
        <w:numPr>
          <w:ilvl w:val="0"/>
          <w:numId w:val="9"/>
        </w:num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Соціалізація особистості дошкільника з особливими потребами.</w:t>
      </w:r>
    </w:p>
    <w:p w:rsidR="00D50664" w:rsidRPr="00EB7B1A" w:rsidRDefault="00D50664" w:rsidP="00EB7B1A">
      <w:pPr>
        <w:numPr>
          <w:ilvl w:val="0"/>
          <w:numId w:val="9"/>
        </w:numPr>
        <w:spacing w:line="240" w:lineRule="auto"/>
        <w:ind w:left="644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Підвищення ефективності роботи дошкільної установи шляхом взаємодії ДНЗ  закладу з батьками вихованців.</w:t>
      </w:r>
    </w:p>
    <w:p w:rsidR="00D50664" w:rsidRPr="00EB7B1A" w:rsidRDefault="00D50664" w:rsidP="00EB7B1A">
      <w:pPr>
        <w:shd w:val="clear" w:color="auto" w:fill="FFFFFF"/>
        <w:tabs>
          <w:tab w:val="left" w:pos="709"/>
        </w:tabs>
        <w:spacing w:line="240" w:lineRule="auto"/>
        <w:ind w:left="57" w:right="57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</w:r>
      <w:r w:rsidR="00406E42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Розв</w:t>
      </w:r>
      <w:r w:rsidR="00406E42" w:rsidRPr="00EB7B1A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406E42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язанню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поставлених проблем сприяла проведена активна науково – методична робота.</w:t>
      </w:r>
      <w:r w:rsidRPr="00EB7B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Методична робота з педагогічними кадрами дошкільного закладу була спрямована на реалізацію Базового компонента дошкільної освіти в Україні</w:t>
      </w:r>
      <w:r w:rsidRPr="00EB7B1A">
        <w:rPr>
          <w:rFonts w:ascii="Bookman Old Style" w:hAnsi="Bookman Old Style" w:cs="Times New Roman"/>
          <w:sz w:val="28"/>
          <w:szCs w:val="28"/>
          <w:lang w:val="uk-UA"/>
        </w:rPr>
        <w:t xml:space="preserve"> та програми виховання та навчання дітей від двох до семи років «Дитина». В навчально - виховній роботі </w:t>
      </w:r>
      <w:r w:rsidRPr="00EB7B1A">
        <w:rPr>
          <w:rFonts w:ascii="Bookman Old Style" w:hAnsi="Bookman Old Style"/>
          <w:sz w:val="28"/>
          <w:szCs w:val="28"/>
          <w:lang w:val="uk-UA"/>
        </w:rPr>
        <w:t xml:space="preserve">педагогами установи використовують сучасні інноваційні технології, а саме:  ТЕОРІЯ РОЗВИТКУ ВИНАХІДНИЦЬКИХ ЗДІБНОСТЕЙ, елементи сенсорного розвитку за методикою М. 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Монтессорі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>, спадщини В. Сухомлинського, фізичного розвитку дітей за технологією М.Єфименка.</w:t>
      </w:r>
      <w:r w:rsidRPr="00EB7B1A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D50664" w:rsidRPr="00EB7B1A" w:rsidRDefault="00D50664" w:rsidP="00EB7B1A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</w:r>
      <w:r w:rsidR="00291D85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У 2017 – 2018 навчальному році було продовжено  роботу на ΙΙΙ етапі програми обласного науково – методичного проекту «Освітні  стратегії соціалізації особливості громадянського суспільства», районної науково – методичної проблеми «Освітні стратегії діяльності педагогічних колективів дошкільних навчальних закладів зі збереження духовного, морального та фізичного здоров'я учасників педагогічного процесу як чинника соціалізації особистості» та  проблеми дошкільного навчального </w:t>
      </w:r>
      <w:r w:rsidR="00291D85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lastRenderedPageBreak/>
        <w:t>закладу «Соціалізація як основа  сучасного виховання дітей дошкільного віку».</w:t>
      </w:r>
    </w:p>
    <w:p w:rsidR="00291D85" w:rsidRPr="00EB7B1A" w:rsidRDefault="00291D85" w:rsidP="00EB7B1A">
      <w:pPr>
        <w:tabs>
          <w:tab w:val="left" w:pos="405"/>
        </w:tabs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  <w:t>Дошкільний навчальний заклад «</w:t>
      </w:r>
      <w:proofErr w:type="spellStart"/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Івушка</w:t>
      </w:r>
      <w:proofErr w:type="spellEnd"/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»</w:t>
      </w:r>
      <w:r w:rsidRPr="00EB7B1A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у 2017-2018 навчальному році продовжував здійснювати свою діяльність  в статусі опорного дошкільного  навчального закладу по проблемі «Успішна соціалізація дітей дошкільного віку як складова іміджу ДНЗ».</w:t>
      </w:r>
    </w:p>
    <w:p w:rsidR="00291D85" w:rsidRPr="00EB7B1A" w:rsidRDefault="00D85A5E" w:rsidP="00EB7B1A">
      <w:pPr>
        <w:tabs>
          <w:tab w:val="left" w:pos="405"/>
        </w:tabs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</w:r>
      <w:r w:rsidR="00291D85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Для педагогів Дніпровського району був проведений семінар – практикум «Психолого – педагогічний супровід дітей з особливими потребами». Педагогічний колектив дитячого закладу поділився своїм досвідом роботи з інклюзивної освіти та показали «практично» психолого – педагогічний супровід дитини з особливими потребами. </w:t>
      </w:r>
    </w:p>
    <w:p w:rsidR="00291D85" w:rsidRPr="00EB7B1A" w:rsidRDefault="00291D85" w:rsidP="00EB7B1A">
      <w:pPr>
        <w:tabs>
          <w:tab w:val="left" w:pos="405"/>
        </w:tabs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  <w:t xml:space="preserve">У тісній взаємодії практичного психолога Паленко Ю.В., інструктора з фізкультури Тютюнник Т.В. просліджувалася робота з дитиною з особливими потребами (синдром Дауна), за згодою матері. </w:t>
      </w:r>
    </w:p>
    <w:p w:rsidR="00D50664" w:rsidRPr="00EB7B1A" w:rsidRDefault="00291D85" w:rsidP="00EB7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bCs/>
          <w:sz w:val="28"/>
          <w:szCs w:val="28"/>
          <w:lang w:val="uk-UA"/>
        </w:rPr>
        <w:tab/>
        <w:t>Проведені заходи спрямовані на підвищення кваліфікації та педагогічної майстерності кожного педагогічного працівника, на досягнення позитивних результатів навчально – виховного процесу у ДНЗ, сприяння психологічній просвіті у формуванні знань про психологічні особливості дітей з «особливими освітніми потребами» в соціальний простір ДНЗ.</w:t>
      </w:r>
      <w:r w:rsidRPr="00EB7B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EB7B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</w:p>
    <w:p w:rsidR="000F7D2E" w:rsidRPr="000B04AA" w:rsidRDefault="000F7D2E" w:rsidP="00EB7B1A">
      <w:pPr>
        <w:tabs>
          <w:tab w:val="left" w:pos="93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</w:pPr>
      <w:r w:rsidRPr="000B04A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0B04A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>Протягом року методична робота та робота методичного кабінету проводилась таким чином, щоб сформувати професійну компетенцію, збагатити інтереси, задовольнити духовні і професійні потреби педагогів.</w:t>
      </w:r>
    </w:p>
    <w:p w:rsidR="000F7D2E" w:rsidRPr="000B04AA" w:rsidRDefault="000F7D2E" w:rsidP="00EB7B1A">
      <w:pPr>
        <w:tabs>
          <w:tab w:val="left" w:pos="93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</w:pPr>
      <w:r w:rsidRPr="000B04A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ab/>
        <w:t>Забезпечено ефективну діяльність таких форм методичної роботи як методичного об'єднання вихователів «Успішна соціалізація дітей дошкільного віку як складова іміджу дошкільного навчального закладу».</w:t>
      </w:r>
    </w:p>
    <w:p w:rsidR="000F7D2E" w:rsidRPr="000B04AA" w:rsidRDefault="000F7D2E" w:rsidP="00EB7B1A">
      <w:pPr>
        <w:tabs>
          <w:tab w:val="left" w:pos="93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</w:pPr>
      <w:r w:rsidRPr="000B04A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ab/>
        <w:t xml:space="preserve"> План роботи даного методичного об'єднання реалізований повністю. На протязі навчального року проведено IV засідання у формі «круглого столу», тренінгів, семінару – практикуму. Свою педагогічну, професійну  майстерність,</w:t>
      </w:r>
      <w:r w:rsidR="00406E42" w:rsidRPr="00406E42">
        <w:rPr>
          <w:rFonts w:ascii="Bookman Old Style" w:eastAsia="Times New Roman" w:hAnsi="Bookman Old Style" w:cs="Times New Roman"/>
          <w:sz w:val="28"/>
          <w:szCs w:val="28"/>
          <w:lang w:eastAsia="ar-SA"/>
        </w:rPr>
        <w:t xml:space="preserve"> </w:t>
      </w:r>
      <w:r w:rsidRPr="000B04A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>інноваційну компетентність педагоги закладу показали у проведенні методичного тижня «Створення та забезпечення умов соціально – особистісного розвитку дитини в ДНЗ» .</w:t>
      </w:r>
    </w:p>
    <w:p w:rsidR="000F7D2E" w:rsidRPr="00EB7B1A" w:rsidRDefault="000F7D2E" w:rsidP="00EB7B1A">
      <w:pPr>
        <w:tabs>
          <w:tab w:val="left" w:pos="93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</w:pPr>
      <w:r w:rsidRPr="000B04A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ab/>
        <w:t xml:space="preserve">На протязі тижня були проведені відкриті перегляди занять «Дитина і соціум», де кожен педагог вікової групи мав змогу показати практично, як діти дошкільного віку в ігровій формі навчання взаємодіють один з одним, узгоджуючи свої інтереси, бажання, дії з іншими членами соціуму, </w:t>
      </w:r>
      <w:proofErr w:type="spellStart"/>
      <w:r w:rsidRPr="000B04A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>самореалізуються</w:t>
      </w:r>
      <w:proofErr w:type="spellEnd"/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 xml:space="preserve"> серед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lastRenderedPageBreak/>
        <w:t xml:space="preserve">інших людей. Слід відмітити професіоналізм вихователів кожної групи закладу   у підготовці та в участі в методичному тижні, у створенні стендів «Соціалізація особистості». </w:t>
      </w:r>
    </w:p>
    <w:p w:rsidR="000F7D2E" w:rsidRPr="00EB7B1A" w:rsidRDefault="000F7D2E" w:rsidP="00EB7B1A">
      <w:pPr>
        <w:tabs>
          <w:tab w:val="left" w:pos="93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ab/>
        <w:t xml:space="preserve">Особливою рушійною силою, що акумулює творчий потенціал, здійснював творчий доробок, була творча група педагогів під керівництвом вихователя – методиста </w:t>
      </w:r>
      <w:proofErr w:type="spellStart"/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>Конівець</w:t>
      </w:r>
      <w:proofErr w:type="spellEnd"/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 xml:space="preserve"> Н.М., яка працювала у минулому навчальному році за темою «Стратегії розвитку соціалізації сучасного освітнього простору дошкільного закладу».</w:t>
      </w:r>
    </w:p>
    <w:p w:rsidR="000F7D2E" w:rsidRPr="00EB7B1A" w:rsidRDefault="000F7D2E" w:rsidP="00EB7B1A">
      <w:pPr>
        <w:tabs>
          <w:tab w:val="left" w:pos="93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ab/>
        <w:t xml:space="preserve">Колектив творчих педагогів </w:t>
      </w:r>
      <w:proofErr w:type="spellStart"/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>Конівець</w:t>
      </w:r>
      <w:proofErr w:type="spellEnd"/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 xml:space="preserve"> Н.М., Волошко О.П., </w:t>
      </w:r>
      <w:proofErr w:type="spellStart"/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>Тіт</w:t>
      </w:r>
      <w:proofErr w:type="spellEnd"/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 xml:space="preserve"> Н.В., Паленко Ю.В. на кінець навчального року показали очікуваний результат, а саме: зразок перспективного планування на рік, добірка творів художньої літератури, картотека літературних джерел.       </w:t>
      </w:r>
    </w:p>
    <w:p w:rsidR="000F7D2E" w:rsidRPr="00EB7B1A" w:rsidRDefault="000F7D2E" w:rsidP="00EB7B1A">
      <w:pPr>
        <w:tabs>
          <w:tab w:val="left" w:pos="93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ab/>
        <w:t>Ефективність такої форми колективної роботи як творча група спонукає педагогічний колектив до розкриття свого творчого потенціалу.</w:t>
      </w:r>
    </w:p>
    <w:p w:rsidR="000F7D2E" w:rsidRPr="00EB7B1A" w:rsidRDefault="000F7D2E" w:rsidP="00EB7B1A">
      <w:pPr>
        <w:tabs>
          <w:tab w:val="left" w:pos="93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ab/>
        <w:t xml:space="preserve">Організація методичної роботи з педагогічними кадрами має </w:t>
      </w:r>
      <w:proofErr w:type="spellStart"/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>діагностично</w:t>
      </w:r>
      <w:proofErr w:type="spellEnd"/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 xml:space="preserve"> – прогностичний характер, базується на глибокому аналізі роботи під час проведення </w:t>
      </w:r>
      <w:proofErr w:type="spellStart"/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>освітньо</w:t>
      </w:r>
      <w:proofErr w:type="spellEnd"/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 xml:space="preserve"> – виховного процесу. Здійснення моніторингу якості освіти педагогічної майстерності педагогів стало реальним підґрунтям для втілення шляхів реалізації пріоритетних напрямків роботи ДНЗ і дозволяє вчасно корегувати і надавати методичну допомогу в розв'язанні певних освітніх проблем. Педагогічне діагностування навчальних досягнень дітей здійснюється двічі на рік, діагностування педагогів проводиться систематично за допомогою анкет, діагностичних карт, картосхем та аналізу педагогічної діяльності педагогів.</w:t>
      </w:r>
    </w:p>
    <w:p w:rsidR="000F7D2E" w:rsidRPr="00EB7B1A" w:rsidRDefault="000F7D2E" w:rsidP="00EB7B1A">
      <w:pPr>
        <w:tabs>
          <w:tab w:val="left" w:pos="93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ar-SA"/>
        </w:rPr>
        <w:tab/>
        <w:t>Інноваційна діяльність нерозривно пов'язано з впровадженням інноваційних технологій. У методичному кабінеті створено «банк»    інноваційних технологій, які впроваджуються в практику роботи, розроблені картки інновацій та нововведень з визначенням проблеми, цілей та прогнозованих результатів.</w:t>
      </w:r>
    </w:p>
    <w:p w:rsidR="000F7D2E" w:rsidRPr="00EB7B1A" w:rsidRDefault="000F7D2E" w:rsidP="00EB7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D50664" w:rsidRPr="00EB7B1A" w:rsidRDefault="00D50664" w:rsidP="00EB7B1A">
      <w:pPr>
        <w:spacing w:line="240" w:lineRule="auto"/>
        <w:ind w:firstLine="540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B7B1A">
        <w:rPr>
          <w:rFonts w:ascii="Bookman Old Style" w:hAnsi="Bookman Old Style"/>
          <w:sz w:val="28"/>
          <w:szCs w:val="28"/>
          <w:lang w:val="uk-UA"/>
        </w:rPr>
        <w:t>Питанням психологічного комфорту дітей в дошкільному закладі займалася  практичний психолог Паленко Ю.В., яка проводила тренінги, організовувала корекційну роботу, з’ясовувала  психологічні труднощі, розробляла рекомендації щодо роботи з конкретною дитиною. Психологічні обстеження проводилися індивідуально, результати не розголошувалися. На кожну дитину заведено індивідуальну теку, де формується банк даних про розвиток дитячої особистості і зберігаються всі результати діагностування та спостереження.</w:t>
      </w:r>
    </w:p>
    <w:p w:rsidR="00D50664" w:rsidRPr="00EB7B1A" w:rsidRDefault="00D50664" w:rsidP="00EB7B1A">
      <w:pPr>
        <w:spacing w:line="240" w:lineRule="auto"/>
        <w:ind w:firstLine="600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bCs/>
          <w:sz w:val="28"/>
          <w:szCs w:val="28"/>
          <w:lang w:val="uk-UA"/>
        </w:rPr>
        <w:lastRenderedPageBreak/>
        <w:t>Для забезпечення наступності дошкільної та початкової освіти наш колектив забезпечив тісну співпрацю педагогів, школи та батьків майбутніх першокласників</w:t>
      </w:r>
      <w:r w:rsidRPr="00EB7B1A">
        <w:rPr>
          <w:rFonts w:ascii="Bookman Old Style" w:hAnsi="Bookman Old Style"/>
          <w:bCs/>
          <w:i/>
          <w:sz w:val="28"/>
          <w:szCs w:val="28"/>
          <w:lang w:val="uk-UA"/>
        </w:rPr>
        <w:t>.</w:t>
      </w:r>
      <w:r w:rsidRPr="00EB7B1A">
        <w:rPr>
          <w:rFonts w:ascii="Bookman Old Style" w:hAnsi="Bookman Old Style"/>
          <w:sz w:val="28"/>
          <w:szCs w:val="28"/>
          <w:lang w:val="uk-UA"/>
        </w:rPr>
        <w:t xml:space="preserve">  Наступність роботи ДНЗ зі школою проходить за угодою та планом: спільні заходи для дошкільнят та першокласників, зустрічі вчителів, батьків та вихователів з метою вирішення проблем з підготовки дітей до навчання в школі.</w:t>
      </w:r>
    </w:p>
    <w:p w:rsidR="00D50664" w:rsidRPr="00EB7B1A" w:rsidRDefault="00D50664" w:rsidP="00EB7B1A">
      <w:pPr>
        <w:shd w:val="clear" w:color="auto" w:fill="FFFFFF"/>
        <w:tabs>
          <w:tab w:val="left" w:pos="2107"/>
        </w:tabs>
        <w:spacing w:line="240" w:lineRule="auto"/>
        <w:ind w:right="57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 xml:space="preserve">          Дані діагностичного дослідження шкільної готовності випускників свідчать про стабільний та якісний підхід педагогів до роботи з дітьми старшого дошкільного віку, про значну індивідуальну роботу з вихованцями відповідно до їх природних можливостей. Показники розвитку дітей на кінець навчального року наближені до вимог моделі випускника ДНЗ «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Івушка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>» згідно з вимогами Програми виховання  і навчання дітей від 2 до 7 років «Дитина» та Базового компоненту дошкільної освіти в Україні.</w:t>
      </w:r>
    </w:p>
    <w:p w:rsidR="00D50664" w:rsidRPr="00EB7B1A" w:rsidRDefault="00D50664" w:rsidP="00EB7B1A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>Завдяки дієвої співпраці батьків та педагогів відстежуються стабільно високі показники соціального розвитку дітей. Діти всіх вікових груп мають позитивне самовідчуття, соціальна та емоційна компетентність сформовані у 83% вихованців.</w:t>
      </w:r>
    </w:p>
    <w:p w:rsidR="00D50664" w:rsidRPr="00EB7B1A" w:rsidRDefault="00D50664" w:rsidP="00EB7B1A">
      <w:pPr>
        <w:spacing w:line="240" w:lineRule="auto"/>
        <w:ind w:firstLine="708"/>
        <w:jc w:val="both"/>
        <w:outlineLvl w:val="0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 xml:space="preserve">Відповідно до 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інструктивно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 xml:space="preserve"> – методичного листа МОН України від 07.05.2007р. №1/9-263  «Про організацію обліку дітей дошкільного віку» та 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інструктивно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 xml:space="preserve"> – методичного листа МОН України від 27.09.2010р. №1/9-666 «Про організацію роботи з дітьми 5-річного віку», з  метою забезпечення гарантованого права громадян на отримання дошкільної освіти було проведено облік дітей дошкільного віку (від народження до 6-ти років) на території, закріпленою за дошкільним навчальним закладом. </w:t>
      </w:r>
    </w:p>
    <w:p w:rsidR="00D50664" w:rsidRPr="000B04AA" w:rsidRDefault="00D50664" w:rsidP="00EB7B1A">
      <w:pPr>
        <w:spacing w:line="240" w:lineRule="auto"/>
        <w:ind w:firstLine="708"/>
        <w:jc w:val="both"/>
        <w:outlineLvl w:val="0"/>
        <w:rPr>
          <w:rFonts w:ascii="Bookman Old Style" w:hAnsi="Bookman Old Style"/>
          <w:sz w:val="28"/>
          <w:szCs w:val="28"/>
          <w:lang w:val="uk-UA"/>
        </w:rPr>
      </w:pPr>
      <w:r w:rsidRPr="000B04AA">
        <w:rPr>
          <w:rFonts w:ascii="Bookman Old Style" w:hAnsi="Bookman Old Style"/>
          <w:sz w:val="28"/>
          <w:szCs w:val="28"/>
          <w:lang w:val="uk-UA"/>
        </w:rPr>
        <w:t>Згідно з чинним законодавством для здобуття дошкільної освіти є різні форми, а саме:</w:t>
      </w:r>
    </w:p>
    <w:p w:rsidR="00D50664" w:rsidRPr="000B04AA" w:rsidRDefault="00D50664" w:rsidP="00EB7B1A">
      <w:pPr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0B04AA">
        <w:rPr>
          <w:rFonts w:ascii="Bookman Old Style" w:eastAsia="Times New Roman" w:hAnsi="Bookman Old Style" w:cs="Times New Roman"/>
          <w:sz w:val="28"/>
          <w:szCs w:val="28"/>
          <w:lang w:val="uk-UA"/>
        </w:rPr>
        <w:t>короткотривалого перебування;</w:t>
      </w:r>
    </w:p>
    <w:p w:rsidR="00D50664" w:rsidRPr="000B04AA" w:rsidRDefault="00D50664" w:rsidP="00EB7B1A">
      <w:pPr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0B04AA">
        <w:rPr>
          <w:rFonts w:ascii="Bookman Old Style" w:eastAsia="Times New Roman" w:hAnsi="Bookman Old Style" w:cs="Times New Roman"/>
          <w:sz w:val="28"/>
          <w:szCs w:val="28"/>
          <w:lang w:val="uk-UA"/>
        </w:rPr>
        <w:t>короткотривалі прогулянкові;</w:t>
      </w:r>
    </w:p>
    <w:p w:rsidR="00D50664" w:rsidRPr="00EB7B1A" w:rsidRDefault="00D50664" w:rsidP="00EB7B1A">
      <w:pPr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консультативні;</w:t>
      </w:r>
    </w:p>
    <w:p w:rsidR="00D50664" w:rsidRPr="00EB7B1A" w:rsidRDefault="00D50664" w:rsidP="00EB7B1A">
      <w:pPr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очні і заочні групи соціально-педагогічного патронату;</w:t>
      </w:r>
    </w:p>
    <w:p w:rsidR="00D50664" w:rsidRPr="00EB7B1A" w:rsidRDefault="00D50664" w:rsidP="00EB7B1A">
      <w:pPr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позашкільні заклади;</w:t>
      </w:r>
    </w:p>
    <w:p w:rsidR="00D50664" w:rsidRPr="00EB7B1A" w:rsidRDefault="00D50664" w:rsidP="00EB7B1A">
      <w:pPr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центри розвитку.</w:t>
      </w:r>
    </w:p>
    <w:p w:rsidR="00D50664" w:rsidRPr="00EB7B1A" w:rsidRDefault="00D50664" w:rsidP="00EB7B1A">
      <w:pPr>
        <w:spacing w:line="240" w:lineRule="auto"/>
        <w:ind w:firstLine="708"/>
        <w:jc w:val="both"/>
        <w:rPr>
          <w:rFonts w:ascii="Bookman Old Style" w:eastAsia="Times New Roman" w:hAnsi="Bookman Old Style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 xml:space="preserve">З метою охоплення дітей дошкільною освітою в дошкільному закладі організоване короткотривале перебування дітей згідно листа Міністерства освіти і науки, молоді та спорту України від 29.07.2011р. №1/9-577 «Про організацію короткотривалого перебування дітей у дошкільних навчальних закладах». Діти, які </w:t>
      </w:r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lastRenderedPageBreak/>
        <w:t xml:space="preserve">відвідують дошкільний заклад зараховані до його </w:t>
      </w:r>
      <w:proofErr w:type="spellStart"/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>спискового</w:t>
      </w:r>
      <w:proofErr w:type="spellEnd"/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 xml:space="preserve"> складу (журнал обліку щоденного відвідування дітьми групи).</w:t>
      </w:r>
    </w:p>
    <w:p w:rsidR="00D50664" w:rsidRPr="00EB7B1A" w:rsidRDefault="00D50664" w:rsidP="00EB7B1A">
      <w:pPr>
        <w:spacing w:line="240" w:lineRule="auto"/>
        <w:ind w:firstLine="708"/>
        <w:jc w:val="both"/>
        <w:outlineLvl w:val="0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>З метою надання методичної, діагно</w:t>
      </w:r>
      <w:r w:rsidR="00D85A5E" w:rsidRPr="00EB7B1A">
        <w:rPr>
          <w:rFonts w:ascii="Bookman Old Style" w:hAnsi="Bookman Old Style"/>
          <w:sz w:val="28"/>
          <w:szCs w:val="28"/>
          <w:lang w:val="uk-UA"/>
        </w:rPr>
        <w:t>с</w:t>
      </w:r>
      <w:r w:rsidRPr="00EB7B1A">
        <w:rPr>
          <w:rFonts w:ascii="Bookman Old Style" w:hAnsi="Bookman Old Style"/>
          <w:sz w:val="28"/>
          <w:szCs w:val="28"/>
          <w:lang w:val="uk-UA"/>
        </w:rPr>
        <w:t>тичної, консультативної допомоги для батьків, діти яких не відвідують дитячий заклад, у дошкільному закладі було продовжено роботу консультативного пункту. Консультативний пункт працює відповідно до наказу МОН України від 30.06.2011р. №714 «Про затвердження Примірного положення про консультативний центр для батьків і дітей, які виховуються в умовах сім'ї», Положення про консультативний пункт КДНЗ №7 «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Івушка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>», затверджений завідувачкою.</w:t>
      </w:r>
    </w:p>
    <w:p w:rsidR="00D50664" w:rsidRPr="00EB7B1A" w:rsidRDefault="00D50664" w:rsidP="00EB7B1A">
      <w:pPr>
        <w:spacing w:line="240" w:lineRule="auto"/>
        <w:ind w:firstLine="708"/>
        <w:jc w:val="both"/>
        <w:outlineLvl w:val="0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 xml:space="preserve">Консультації надавались завідувачем, вихователем – методистом, практичним психологом, музичним керівником, інструктором з фізкультури, старшою медичною сестрою. Проводилась роз'яснювальна робота серед батьків дітей, які не відвідують ДНЗ щодо необхідності здобуття дошкільної освіти. </w:t>
      </w:r>
    </w:p>
    <w:p w:rsidR="00D50664" w:rsidRPr="00EB7B1A" w:rsidRDefault="00D50664" w:rsidP="00EB7B1A">
      <w:pPr>
        <w:spacing w:line="240" w:lineRule="auto"/>
        <w:ind w:firstLine="708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Одним з пріоритетних напрямків керівника є забезпечення  організації харчування, збереження та зміцнення здоров'я вихованців та всього колективу, надання соціальної підтримки. </w:t>
      </w:r>
    </w:p>
    <w:p w:rsidR="00D50664" w:rsidRPr="00EB7B1A" w:rsidRDefault="00D50664" w:rsidP="00EB7B1A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 xml:space="preserve">Відповідно до Закону України „Про дошкільну освіту” та Інструкції з  організації харчування дітей в дошкільних навчальних закладах, затвердженої наказом Міністерства освіти і науки України та Міністерства охорони здоров'я України від 17.04.2006 за №298/ 227 зі змінами, затверджені наказом Міністерства освіти і науки, молоді та спорту України, Міністерства охорони 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здоров</w:t>
      </w:r>
      <w:r w:rsidRPr="00EB7B1A">
        <w:rPr>
          <w:rFonts w:ascii="Times New Roman" w:hAnsi="Times New Roman"/>
          <w:sz w:val="28"/>
          <w:szCs w:val="28"/>
          <w:lang w:val="uk-UA"/>
        </w:rPr>
        <w:t>ꞌ</w:t>
      </w:r>
      <w:r w:rsidRPr="00EB7B1A">
        <w:rPr>
          <w:rFonts w:ascii="Bookman Old Style" w:hAnsi="Bookman Old Style"/>
          <w:sz w:val="28"/>
          <w:szCs w:val="28"/>
          <w:lang w:val="uk-UA"/>
        </w:rPr>
        <w:t>я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 xml:space="preserve"> України 26.06.2013р здійснюється харчування в дошкільному закладі.     Організація харчування здійснюється старшою медичною сестрою, медичною сестрою з дієтичного харчування, завгоспом, кухарями, вихователями та помічниками вихователів згідно службових обов'язків  за Типовими правилами внутрішнього  розпорядку. </w:t>
      </w:r>
    </w:p>
    <w:p w:rsidR="00D50664" w:rsidRPr="00EB7B1A" w:rsidRDefault="00D50664" w:rsidP="00EB7B1A">
      <w:pPr>
        <w:spacing w:after="0" w:line="240" w:lineRule="auto"/>
        <w:ind w:firstLine="720"/>
        <w:jc w:val="both"/>
        <w:rPr>
          <w:rFonts w:ascii="Bookman Old Style" w:eastAsia="Times New Roman" w:hAnsi="Bookman Old Style"/>
          <w:sz w:val="28"/>
          <w:szCs w:val="24"/>
          <w:lang w:val="uk-UA"/>
        </w:rPr>
      </w:pPr>
      <w:r w:rsidRPr="00EB7B1A">
        <w:rPr>
          <w:rFonts w:ascii="Bookman Old Style" w:eastAsia="Times New Roman" w:hAnsi="Bookman Old Style"/>
          <w:sz w:val="28"/>
          <w:szCs w:val="24"/>
          <w:lang w:val="uk-UA"/>
        </w:rPr>
        <w:t xml:space="preserve">Харчування дітей відповідає встановленим грошовим нормам. 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харчування. </w:t>
      </w:r>
    </w:p>
    <w:p w:rsidR="00D50664" w:rsidRPr="00EB7B1A" w:rsidRDefault="00D50664" w:rsidP="00EB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  <w:t>Установлення плати для батьків</w:t>
      </w:r>
    </w:p>
    <w:p w:rsidR="00D50664" w:rsidRPr="00EB7B1A" w:rsidRDefault="00D50664" w:rsidP="00EB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  <w:t>за перебування дітей</w:t>
      </w:r>
    </w:p>
    <w:p w:rsidR="00D50664" w:rsidRPr="00EB7B1A" w:rsidRDefault="00D50664" w:rsidP="00EB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  <w:t>у комунальних дошкільних навчальних закладах</w:t>
      </w:r>
    </w:p>
    <w:p w:rsidR="00B40CBD" w:rsidRPr="00EB7B1A" w:rsidRDefault="00D50664" w:rsidP="00EB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b/>
          <w:i/>
          <w:sz w:val="32"/>
          <w:szCs w:val="28"/>
          <w:lang w:val="uk-UA"/>
        </w:rPr>
        <w:br/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       Відповідно  до  </w:t>
      </w:r>
      <w:r w:rsidRPr="00EB7B1A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t xml:space="preserve">статті 35 Закону України "Про дошкільну </w:t>
      </w:r>
      <w:r w:rsidRPr="00EB7B1A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br/>
        <w:t xml:space="preserve">освіту"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батьки або особи,  які їх  замінюють,  вносять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br/>
        <w:t>плату за харчування дітей у державно</w:t>
      </w:r>
      <w:r w:rsidR="002C6D16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му та комунальному </w:t>
      </w:r>
      <w:r w:rsidR="002C6D16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lastRenderedPageBreak/>
        <w:t xml:space="preserve">дошкільному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навчальному  закладі в розмірі, що становить </w:t>
      </w:r>
      <w:r w:rsidR="002C6D16"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40 % міської ради, </w:t>
      </w:r>
      <w:r w:rsidR="002C6D16" w:rsidRPr="00EB7B1A"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  <w:t>60 % батьківська плата.</w:t>
      </w:r>
    </w:p>
    <w:p w:rsidR="00D50664" w:rsidRPr="00406E42" w:rsidRDefault="00D50664" w:rsidP="00EB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br/>
      </w:r>
      <w:r w:rsidR="00B40CBD" w:rsidRPr="00406E42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У </w:t>
      </w:r>
      <w:r w:rsidRPr="00406E42"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  <w:t>міській  місцевості</w:t>
      </w:r>
      <w:r w:rsidRPr="00406E42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від вартості харчування на день. </w:t>
      </w:r>
      <w:r w:rsidRPr="00406E42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val="uk-UA"/>
        </w:rPr>
        <w:t xml:space="preserve">Порядок встановлення плати за харчування дитини у державному та комунальному дошкільному навчальному закладі </w:t>
      </w:r>
      <w:r w:rsidRPr="00406E42">
        <w:rPr>
          <w:rFonts w:ascii="Bookman Old Style" w:eastAsia="Times New Roman" w:hAnsi="Bookman Old Style" w:cs="Times New Roman"/>
          <w:i/>
          <w:sz w:val="28"/>
          <w:szCs w:val="28"/>
          <w:shd w:val="clear" w:color="auto" w:fill="FFFFFF"/>
          <w:lang w:val="uk-UA"/>
        </w:rPr>
        <w:t>визначається Кабінетом Міністрів України.</w:t>
      </w:r>
    </w:p>
    <w:p w:rsidR="00B40CBD" w:rsidRPr="00406E42" w:rsidRDefault="00D50664" w:rsidP="00EB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8"/>
          <w:szCs w:val="20"/>
          <w:lang w:val="uk-UA"/>
        </w:rPr>
      </w:pPr>
      <w:r w:rsidRPr="00406E42">
        <w:rPr>
          <w:rFonts w:ascii="Bookman Old Style" w:eastAsia="Times New Roman" w:hAnsi="Bookman Old Style" w:cs="Courier New"/>
          <w:sz w:val="28"/>
          <w:szCs w:val="28"/>
          <w:lang w:val="uk-UA"/>
        </w:rPr>
        <w:tab/>
        <w:t xml:space="preserve">Відповідно до наказу Міністерства освіти і науки України </w:t>
      </w:r>
      <w:r w:rsidRPr="00406E42">
        <w:rPr>
          <w:rFonts w:ascii="Bookman Old Style" w:eastAsia="Times New Roman" w:hAnsi="Bookman Old Style" w:cs="Courier New"/>
          <w:i/>
          <w:sz w:val="28"/>
          <w:szCs w:val="28"/>
          <w:lang w:val="uk-UA"/>
        </w:rPr>
        <w:t xml:space="preserve">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</w:t>
      </w:r>
      <w:r w:rsidRPr="00406E42">
        <w:rPr>
          <w:rFonts w:ascii="Bookman Old Style" w:eastAsia="Times New Roman" w:hAnsi="Bookman Old Style" w:cs="Courier New"/>
          <w:sz w:val="28"/>
          <w:szCs w:val="28"/>
          <w:lang w:val="uk-UA"/>
        </w:rPr>
        <w:t xml:space="preserve">№ 667  від 21.11.2002р., зареєстрованого в Міністерстві юстиції України 06.12.2002р. за №953/724  </w:t>
      </w:r>
      <w:r w:rsidRPr="00406E42">
        <w:rPr>
          <w:rFonts w:ascii="Bookman Old Style" w:eastAsia="Times New Roman" w:hAnsi="Bookman Old Style" w:cs="Times New Roman"/>
          <w:sz w:val="28"/>
          <w:szCs w:val="20"/>
          <w:lang w:val="uk-UA"/>
        </w:rPr>
        <w:t xml:space="preserve">плата   за  харчування  дітей  у  дошкільних  навчальних закладах вноситься щомісяця, </w:t>
      </w:r>
      <w:r w:rsidRPr="00406E42">
        <w:rPr>
          <w:rFonts w:ascii="Bookman Old Style" w:eastAsia="Times New Roman" w:hAnsi="Bookman Old Style" w:cs="Times New Roman"/>
          <w:i/>
          <w:sz w:val="28"/>
          <w:szCs w:val="20"/>
          <w:lang w:val="uk-UA"/>
        </w:rPr>
        <w:t>не пізніше 10 числа поточного місяця</w:t>
      </w:r>
      <w:r w:rsidRPr="00406E42">
        <w:rPr>
          <w:rFonts w:ascii="Bookman Old Style" w:eastAsia="Times New Roman" w:hAnsi="Bookman Old Style" w:cs="Times New Roman"/>
          <w:sz w:val="28"/>
          <w:szCs w:val="20"/>
          <w:lang w:val="uk-UA"/>
        </w:rPr>
        <w:t>, за  який  вноситься  плата,  до  банківських  установ</w:t>
      </w:r>
      <w:r w:rsidR="00B40CBD" w:rsidRPr="00406E42">
        <w:rPr>
          <w:rFonts w:ascii="Bookman Old Style" w:eastAsia="Times New Roman" w:hAnsi="Bookman Old Style" w:cs="Times New Roman"/>
          <w:sz w:val="28"/>
          <w:szCs w:val="20"/>
          <w:lang w:val="uk-UA"/>
        </w:rPr>
        <w:t xml:space="preserve">  (їх філій).</w:t>
      </w:r>
    </w:p>
    <w:p w:rsidR="00D700A0" w:rsidRPr="00406E42" w:rsidRDefault="00D700A0" w:rsidP="00EB7B1A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406E42">
        <w:rPr>
          <w:rFonts w:ascii="Bookman Old Style" w:eastAsia="Times New Roman" w:hAnsi="Bookman Old Style" w:cs="Times New Roman"/>
          <w:sz w:val="28"/>
          <w:szCs w:val="20"/>
          <w:lang w:val="uk-UA"/>
        </w:rPr>
        <w:tab/>
      </w:r>
      <w:r w:rsidRPr="00406E42">
        <w:rPr>
          <w:rFonts w:ascii="Bookman Old Style" w:eastAsia="Times New Roman" w:hAnsi="Bookman Old Style" w:cs="Times New Roman"/>
          <w:sz w:val="28"/>
          <w:szCs w:val="28"/>
          <w:lang w:val="uk-UA"/>
        </w:rPr>
        <w:t>На основі накопичувальної відомості обліку витрат продуктів на одну дитину проводили аналіз та корекцію виконання натуральних норм харчування.</w:t>
      </w:r>
    </w:p>
    <w:p w:rsidR="00D700A0" w:rsidRPr="00406E42" w:rsidRDefault="00715B59" w:rsidP="00EB7B1A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406E42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</w:r>
      <w:r w:rsidR="00D700A0" w:rsidRPr="00406E42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Аналіз показав, що за 2017-2018н.р. середнє виконання щоденних норм продуктів харчування становить  </w:t>
      </w:r>
      <w:r w:rsidRPr="00406E42">
        <w:rPr>
          <w:rFonts w:ascii="Bookman Old Style" w:eastAsia="Times New Roman" w:hAnsi="Bookman Old Style" w:cs="Times New Roman"/>
          <w:sz w:val="28"/>
          <w:szCs w:val="28"/>
          <w:lang w:val="uk-UA"/>
        </w:rPr>
        <w:t>95</w:t>
      </w:r>
      <w:r w:rsidR="00D700A0" w:rsidRPr="00406E42">
        <w:rPr>
          <w:rFonts w:ascii="Bookman Old Style" w:eastAsia="Times New Roman" w:hAnsi="Bookman Old Style" w:cs="Times New Roman"/>
          <w:sz w:val="28"/>
          <w:szCs w:val="28"/>
          <w:lang w:val="uk-UA"/>
        </w:rPr>
        <w:t>%, зокрема:</w:t>
      </w:r>
    </w:p>
    <w:p w:rsidR="00D700A0" w:rsidRPr="00406E42" w:rsidRDefault="00D700A0" w:rsidP="00EB7B1A">
      <w:pPr>
        <w:tabs>
          <w:tab w:val="left" w:pos="144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</w:p>
    <w:p w:rsidR="00D700A0" w:rsidRPr="00406E42" w:rsidRDefault="00D700A0" w:rsidP="00EB7B1A">
      <w:pPr>
        <w:tabs>
          <w:tab w:val="left" w:pos="144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1563"/>
        <w:gridCol w:w="15"/>
        <w:gridCol w:w="1420"/>
        <w:gridCol w:w="1587"/>
      </w:tblGrid>
      <w:tr w:rsidR="00EB7B1A" w:rsidRPr="00406E42" w:rsidTr="00F3108C">
        <w:trPr>
          <w:trHeight w:val="8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406E42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406E42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406E42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406E42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Назва продукту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406E42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406E42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Виконання норм харчування (%)</w:t>
            </w:r>
          </w:p>
          <w:p w:rsidR="00D700A0" w:rsidRPr="00406E42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rPr>
          <w:trHeight w:val="3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Середній показник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Село</w:t>
            </w:r>
          </w:p>
        </w:tc>
      </w:tr>
      <w:tr w:rsidR="00EB7B1A" w:rsidRPr="00EB7B1A" w:rsidTr="00F3108C">
        <w:trPr>
          <w:trHeight w:val="3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715B59">
        <w:trPr>
          <w:trHeight w:val="3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М</w:t>
            </w: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’</w:t>
            </w: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 xml:space="preserve">ясо, </w:t>
            </w:r>
            <w:r w:rsidR="00406E42"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м</w:t>
            </w:r>
            <w:r w:rsidR="00406E42" w:rsidRPr="00EB7B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406E42" w:rsidRPr="00EB7B1A">
              <w:rPr>
                <w:rFonts w:ascii="Bookman Old Style" w:eastAsia="Times New Roman" w:hAnsi="Bookman Old Style" w:cs="Bookman Old Style"/>
                <w:sz w:val="28"/>
                <w:szCs w:val="28"/>
                <w:lang w:val="uk-UA"/>
              </w:rPr>
              <w:t>ясопродукти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94%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94%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Риба, рибопродукти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90%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0C5E48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94</w:t>
            </w:r>
            <w:r w:rsidR="00D700A0"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 xml:space="preserve">Олія соняшникова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82%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82%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Масло вершкове (кг)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 xml:space="preserve">Молоко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83%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83%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 xml:space="preserve">Сир кисломолочний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86%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86%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 xml:space="preserve">Сир твердий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 xml:space="preserve">Яйце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 xml:space="preserve">Цукор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98%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98%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 xml:space="preserve">Картопля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 xml:space="preserve">Овочі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 xml:space="preserve">Фрукти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0C5E48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88</w:t>
            </w:r>
            <w:r w:rsidR="00D700A0"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0C5E48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88</w:t>
            </w:r>
            <w:r w:rsidR="00D700A0"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 xml:space="preserve">Соки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0C5E48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100</w:t>
            </w:r>
            <w:r w:rsidR="00D700A0"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0C5E48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100</w:t>
            </w:r>
            <w:r w:rsidR="00D700A0"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8" w:rsidRPr="00EB7B1A" w:rsidRDefault="000C5E48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8" w:rsidRPr="00EB7B1A" w:rsidRDefault="000C5E48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 xml:space="preserve">Крупи, бобові, макаронні </w:t>
            </w: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lastRenderedPageBreak/>
              <w:t>вироби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8" w:rsidRPr="00EB7B1A" w:rsidRDefault="000C5E48" w:rsidP="00EB7B1A">
            <w:pPr>
              <w:spacing w:line="240" w:lineRule="auto"/>
              <w:jc w:val="center"/>
              <w:rPr>
                <w:rFonts w:ascii="Bookman Old Style" w:hAnsi="Bookman Old Style"/>
                <w:sz w:val="28"/>
              </w:rPr>
            </w:pPr>
            <w:r w:rsidRPr="00EB7B1A">
              <w:rPr>
                <w:rFonts w:ascii="Bookman Old Style" w:hAnsi="Bookman Old Style"/>
                <w:sz w:val="28"/>
              </w:rPr>
              <w:lastRenderedPageBreak/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8" w:rsidRPr="00EB7B1A" w:rsidRDefault="000C5E48" w:rsidP="00EB7B1A">
            <w:pPr>
              <w:spacing w:line="240" w:lineRule="auto"/>
              <w:jc w:val="center"/>
              <w:rPr>
                <w:rFonts w:ascii="Bookman Old Style" w:hAnsi="Bookman Old Style"/>
                <w:sz w:val="28"/>
              </w:rPr>
            </w:pPr>
            <w:r w:rsidRPr="00EB7B1A">
              <w:rPr>
                <w:rFonts w:ascii="Bookman Old Style" w:hAnsi="Bookman Old Style"/>
                <w:sz w:val="28"/>
              </w:rP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8" w:rsidRPr="00EB7B1A" w:rsidRDefault="000C5E48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8" w:rsidRPr="00EB7B1A" w:rsidRDefault="000C5E48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8" w:rsidRPr="00EB7B1A" w:rsidRDefault="000C5E48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8" w:rsidRPr="00EB7B1A" w:rsidRDefault="000C5E48" w:rsidP="00EB7B1A">
            <w:pPr>
              <w:spacing w:line="240" w:lineRule="auto"/>
              <w:jc w:val="center"/>
              <w:rPr>
                <w:rFonts w:ascii="Bookman Old Style" w:hAnsi="Bookman Old Style"/>
                <w:sz w:val="28"/>
                <w:lang w:val="uk-UA"/>
              </w:rPr>
            </w:pPr>
            <w:r w:rsidRPr="00EB7B1A">
              <w:rPr>
                <w:rFonts w:ascii="Bookman Old Style" w:hAnsi="Bookman Old Style"/>
                <w:sz w:val="28"/>
                <w:lang w:val="uk-UA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8" w:rsidRPr="00EB7B1A" w:rsidRDefault="000C5E48" w:rsidP="00EB7B1A">
            <w:pPr>
              <w:spacing w:line="240" w:lineRule="auto"/>
              <w:jc w:val="center"/>
              <w:rPr>
                <w:rFonts w:ascii="Bookman Old Style" w:hAnsi="Bookman Old Style"/>
                <w:sz w:val="28"/>
                <w:lang w:val="uk-UA"/>
              </w:rPr>
            </w:pPr>
            <w:r w:rsidRPr="00EB7B1A">
              <w:rPr>
                <w:rFonts w:ascii="Bookman Old Style" w:hAnsi="Bookman Old Style"/>
                <w:sz w:val="28"/>
                <w:lang w:val="uk-UA"/>
              </w:rP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8" w:rsidRPr="00EB7B1A" w:rsidRDefault="000C5E48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  <w:tr w:rsidR="00EB7B1A" w:rsidRPr="00EB7B1A" w:rsidTr="00F3108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0" w:rsidRPr="00EB7B1A" w:rsidRDefault="00D700A0" w:rsidP="00EB7B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Середній показник виконання норм харчування (у %)</w:t>
            </w:r>
          </w:p>
        </w:tc>
        <w:tc>
          <w:tcPr>
            <w:tcW w:w="1328" w:type="dxa"/>
            <w:gridSpan w:val="2"/>
          </w:tcPr>
          <w:p w:rsidR="00D700A0" w:rsidRPr="00EB7B1A" w:rsidRDefault="000C5E48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95</w:t>
            </w:r>
            <w:r w:rsidR="00D700A0"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20" w:type="dxa"/>
          </w:tcPr>
          <w:p w:rsidR="00D700A0" w:rsidRPr="00EB7B1A" w:rsidRDefault="000C5E48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  <w:r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95</w:t>
            </w:r>
            <w:r w:rsidR="00D700A0" w:rsidRPr="00EB7B1A"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587" w:type="dxa"/>
          </w:tcPr>
          <w:p w:rsidR="00D700A0" w:rsidRPr="00EB7B1A" w:rsidRDefault="00D700A0" w:rsidP="00EB7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uk-UA"/>
              </w:rPr>
            </w:pPr>
          </w:p>
        </w:tc>
      </w:tr>
    </w:tbl>
    <w:p w:rsidR="00D50664" w:rsidRPr="00EB7B1A" w:rsidRDefault="00D50664" w:rsidP="00EB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8"/>
          <w:szCs w:val="20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0"/>
          <w:lang w:val="uk-UA"/>
        </w:rPr>
        <w:br/>
      </w:r>
      <w:r w:rsidRPr="00EB7B1A">
        <w:rPr>
          <w:rFonts w:ascii="Bookman Old Style" w:eastAsia="Times New Roman" w:hAnsi="Bookman Old Style" w:cs="Courier New"/>
          <w:i/>
          <w:sz w:val="21"/>
          <w:szCs w:val="21"/>
          <w:lang w:val="uk-UA"/>
        </w:rPr>
        <w:t xml:space="preserve">      </w:t>
      </w:r>
      <w:r w:rsidRPr="00EB7B1A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t>Відрахування дитини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з  дошкільного  навчального  закладу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br/>
        <w:t xml:space="preserve">комунальної форми власності може здійснюватись </w:t>
      </w:r>
      <w:r w:rsidRPr="00EB7B1A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t>у разі несплати без поважних причин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батьками або особами, які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br/>
        <w:t xml:space="preserve">їх замінюють, </w:t>
      </w:r>
      <w:r w:rsidRPr="00EB7B1A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t>плати за харчування дитини протягом двох місяців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згідно зі  </w:t>
      </w:r>
      <w:r w:rsidRPr="00EB7B1A">
        <w:rPr>
          <w:rFonts w:ascii="Bookman Old Style" w:eastAsia="Times New Roman" w:hAnsi="Bookman Old Style" w:cs="Times New Roman"/>
          <w:szCs w:val="21"/>
          <w:lang w:val="uk-UA"/>
        </w:rPr>
        <w:t xml:space="preserve"> </w:t>
      </w:r>
      <w:r w:rsidRPr="00EB7B1A">
        <w:rPr>
          <w:rFonts w:ascii="Bookman Old Style" w:eastAsia="Times New Roman" w:hAnsi="Bookman Old Style" w:cs="Times New Roman"/>
          <w:sz w:val="28"/>
          <w:szCs w:val="21"/>
          <w:lang w:val="uk-UA"/>
        </w:rPr>
        <w:t xml:space="preserve">статтею 12 </w:t>
      </w:r>
      <w:r w:rsidRPr="00EB7B1A">
        <w:rPr>
          <w:rFonts w:ascii="Bookman Old Style" w:eastAsia="Times New Roman" w:hAnsi="Bookman Old Style" w:cs="Times New Roman"/>
          <w:sz w:val="28"/>
          <w:szCs w:val="26"/>
          <w:lang w:val="uk-UA"/>
        </w:rPr>
        <w:t>Положення про дошкільний  навчальний заклад, затвердженого постановою Кабінету Міністрів України від 12.03.2003 №305</w:t>
      </w:r>
      <w:r w:rsidRPr="00EB7B1A">
        <w:rPr>
          <w:rFonts w:ascii="Bookman Old Style" w:eastAsia="Times New Roman" w:hAnsi="Bookman Old Style" w:cs="Times New Roman"/>
          <w:szCs w:val="21"/>
          <w:lang w:val="uk-UA"/>
        </w:rPr>
        <w:t xml:space="preserve">. </w:t>
      </w:r>
    </w:p>
    <w:p w:rsidR="00D50664" w:rsidRPr="00EB7B1A" w:rsidRDefault="00D50664" w:rsidP="00EB7B1A">
      <w:pPr>
        <w:spacing w:line="240" w:lineRule="auto"/>
        <w:ind w:firstLine="480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 xml:space="preserve">Медично-профілактична  робота в дошкільному закладі здійснюється відповідно до наказу Міністерства охорони здоров'я України та Міністерства освіти і науки України від 30.08.2005 за </w:t>
      </w:r>
      <w:r w:rsidR="00B00F42" w:rsidRPr="00EB7B1A">
        <w:rPr>
          <w:rFonts w:ascii="Bookman Old Style" w:hAnsi="Bookman Old Style"/>
          <w:sz w:val="28"/>
          <w:szCs w:val="28"/>
          <w:lang w:val="uk-UA"/>
        </w:rPr>
        <w:t xml:space="preserve">№432/496 </w:t>
      </w:r>
      <w:r w:rsidRPr="00EB7B1A">
        <w:rPr>
          <w:rFonts w:ascii="Bookman Old Style" w:hAnsi="Bookman Old Style"/>
          <w:sz w:val="28"/>
          <w:szCs w:val="28"/>
          <w:lang w:val="uk-UA"/>
        </w:rPr>
        <w:t>«Про вдосконалення організації медичного обслуговування дітей в дошкільному навчальному закладі».</w:t>
      </w:r>
    </w:p>
    <w:p w:rsidR="00D50664" w:rsidRPr="00EB7B1A" w:rsidRDefault="00D50664" w:rsidP="00EB7B1A">
      <w:pPr>
        <w:tabs>
          <w:tab w:val="left" w:pos="480"/>
        </w:tabs>
        <w:spacing w:line="240" w:lineRule="auto"/>
        <w:ind w:firstLine="480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 xml:space="preserve">  Медичне обслуговування дітей дошкільного навчального закладу здійсню</w:t>
      </w:r>
      <w:r w:rsidR="00715B59" w:rsidRPr="00EB7B1A">
        <w:rPr>
          <w:rFonts w:ascii="Bookman Old Style" w:hAnsi="Bookman Old Style"/>
          <w:sz w:val="28"/>
          <w:szCs w:val="28"/>
          <w:lang w:val="uk-UA"/>
        </w:rPr>
        <w:t>вала</w:t>
      </w:r>
      <w:r w:rsidRPr="00EB7B1A">
        <w:rPr>
          <w:rFonts w:ascii="Bookman Old Style" w:hAnsi="Bookman Old Style"/>
          <w:sz w:val="28"/>
          <w:szCs w:val="28"/>
          <w:lang w:val="uk-UA"/>
        </w:rPr>
        <w:t xml:space="preserve"> старша медична сестра Казакова Ольга Володимирівна, яка має вищу медичну  освіту. У своїй роботі старша медична сестра  керується наказами, інструкціями державних  районних відділів охорони здоров'я, наказами ДНЗ.  </w:t>
      </w:r>
    </w:p>
    <w:p w:rsidR="00D50664" w:rsidRPr="00EB7B1A" w:rsidRDefault="00D50664" w:rsidP="00EB7B1A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EB7B1A">
        <w:rPr>
          <w:rFonts w:ascii="Bookman Old Style" w:hAnsi="Bookman Old Style"/>
          <w:sz w:val="28"/>
          <w:szCs w:val="28"/>
          <w:lang w:val="uk-UA"/>
        </w:rPr>
        <w:tab/>
        <w:t xml:space="preserve"> Медично - профілактична робота здійсню</w:t>
      </w:r>
      <w:r w:rsidR="00715B59" w:rsidRPr="00EB7B1A">
        <w:rPr>
          <w:rFonts w:ascii="Bookman Old Style" w:hAnsi="Bookman Old Style"/>
          <w:sz w:val="28"/>
          <w:szCs w:val="28"/>
          <w:lang w:val="uk-UA"/>
        </w:rPr>
        <w:t>валася</w:t>
      </w:r>
      <w:r w:rsidRPr="00EB7B1A">
        <w:rPr>
          <w:rFonts w:ascii="Bookman Old Style" w:hAnsi="Bookman Old Style"/>
          <w:sz w:val="28"/>
          <w:szCs w:val="28"/>
          <w:lang w:val="uk-UA"/>
        </w:rPr>
        <w:t xml:space="preserve"> згідно з  річним  планом, затвердженого завідуючою дошкільного закладу. В дошкільному закладі  систематично виконуються заходи профілактичного характеру: антропометрія, перевірка постави, огляд на 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педикульоз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 xml:space="preserve">,   щеплення і інші лікувальні заходи проводять лікарі 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Підгородненської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 xml:space="preserve"> міської лікарні.</w:t>
      </w:r>
    </w:p>
    <w:p w:rsidR="00D50664" w:rsidRPr="00EB7B1A" w:rsidRDefault="00D50664" w:rsidP="00EB7B1A">
      <w:pPr>
        <w:spacing w:line="240" w:lineRule="auto"/>
        <w:ind w:firstLine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>У дошкільному навчальному закладі проводи</w:t>
      </w:r>
      <w:r w:rsidR="00715B59" w:rsidRPr="00EB7B1A">
        <w:rPr>
          <w:rFonts w:ascii="Bookman Old Style" w:hAnsi="Bookman Old Style"/>
          <w:sz w:val="28"/>
          <w:szCs w:val="28"/>
          <w:lang w:val="uk-UA"/>
        </w:rPr>
        <w:t>лася</w:t>
      </w:r>
      <w:r w:rsidRPr="00EB7B1A">
        <w:rPr>
          <w:rFonts w:ascii="Bookman Old Style" w:hAnsi="Bookman Old Style"/>
          <w:sz w:val="28"/>
          <w:szCs w:val="28"/>
          <w:lang w:val="uk-UA"/>
        </w:rPr>
        <w:t xml:space="preserve"> робота з профілактики і зниження захворюваності дітей. Використову</w:t>
      </w:r>
      <w:r w:rsidR="00715B59" w:rsidRPr="00EB7B1A">
        <w:rPr>
          <w:rFonts w:ascii="Bookman Old Style" w:hAnsi="Bookman Old Style"/>
          <w:sz w:val="28"/>
          <w:szCs w:val="28"/>
          <w:lang w:val="uk-UA"/>
        </w:rPr>
        <w:t>валися</w:t>
      </w:r>
      <w:r w:rsidRPr="00EB7B1A">
        <w:rPr>
          <w:rFonts w:ascii="Bookman Old Style" w:hAnsi="Bookman Old Style"/>
          <w:sz w:val="28"/>
          <w:szCs w:val="28"/>
          <w:lang w:val="uk-UA"/>
        </w:rPr>
        <w:t xml:space="preserve"> різні види загартовування, повітряні та сонячні ванни, каштановий масаж, масаж стоп  ніг, коригувальна гімнастика тощо. </w:t>
      </w:r>
    </w:p>
    <w:p w:rsidR="00D50664" w:rsidRPr="00EB7B1A" w:rsidRDefault="00D50664" w:rsidP="00EB7B1A">
      <w:pPr>
        <w:spacing w:after="0" w:line="240" w:lineRule="auto"/>
        <w:ind w:firstLine="720"/>
        <w:jc w:val="both"/>
        <w:rPr>
          <w:rFonts w:ascii="Bookman Old Style" w:eastAsia="Times New Roman" w:hAnsi="Bookman Old Style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>У дошкільн</w:t>
      </w:r>
      <w:r w:rsidR="00715B59" w:rsidRPr="00EB7B1A">
        <w:rPr>
          <w:rFonts w:ascii="Bookman Old Style" w:eastAsia="Times New Roman" w:hAnsi="Bookman Old Style"/>
          <w:sz w:val="28"/>
          <w:szCs w:val="28"/>
          <w:lang w:val="uk-UA"/>
        </w:rPr>
        <w:t xml:space="preserve">ій установі були </w:t>
      </w:r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>створені умови для соціального захисту дітей. Адміністрація дошкільного закладу та вихователі вивчають соціальний статус кожної сім`ї. Проводиться облік дітей пільгових категорій, обстеження житлово-побутових умов і складаються списки.</w:t>
      </w:r>
    </w:p>
    <w:p w:rsidR="002C6D16" w:rsidRPr="00EB7B1A" w:rsidRDefault="00D50664" w:rsidP="00EB7B1A">
      <w:pPr>
        <w:shd w:val="clear" w:color="auto" w:fill="FFFFFF"/>
        <w:spacing w:line="240" w:lineRule="auto"/>
        <w:ind w:right="5" w:firstLine="708"/>
        <w:jc w:val="both"/>
        <w:rPr>
          <w:rFonts w:ascii="Bookman Old Style" w:hAnsi="Bookman Old Style"/>
          <w:sz w:val="28"/>
          <w:lang w:val="uk-UA"/>
        </w:rPr>
      </w:pPr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 xml:space="preserve">Відповідно до наказу Міністерства освіти і науки України «Про затвердження Порядку встановлення плати для батьків за перебування дітей у державних і комунальних дошкільних та </w:t>
      </w:r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lastRenderedPageBreak/>
        <w:t xml:space="preserve">інтернатних навчальних закладах» №667  від 21.11.2002р., зареєстрованого в Міністерстві юстиції України 06.12.2002р. за №953/724,рішеннями  </w:t>
      </w:r>
      <w:r w:rsidR="00715B59" w:rsidRPr="00EB7B1A">
        <w:rPr>
          <w:rFonts w:ascii="Bookman Old Style" w:eastAsia="Times New Roman" w:hAnsi="Bookman Old Style"/>
          <w:sz w:val="28"/>
          <w:szCs w:val="28"/>
          <w:lang w:val="uk-UA"/>
        </w:rPr>
        <w:t>виконавчим комітетом</w:t>
      </w:r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 xml:space="preserve">  </w:t>
      </w:r>
      <w:proofErr w:type="spellStart"/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>Підгородненської</w:t>
      </w:r>
      <w:proofErr w:type="spellEnd"/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 xml:space="preserve"> міської ради  постійно звільняються від оплати за харчування в дошкільному закладі, діти  пільгових категорій.</w:t>
      </w:r>
      <w:r w:rsidRPr="00EB7B1A">
        <w:rPr>
          <w:rFonts w:ascii="Bookman Old Style" w:hAnsi="Bookman Old Style"/>
          <w:sz w:val="28"/>
          <w:lang w:val="uk-UA"/>
        </w:rPr>
        <w:t xml:space="preserve"> </w:t>
      </w:r>
    </w:p>
    <w:p w:rsidR="00D50664" w:rsidRPr="00EB7B1A" w:rsidRDefault="00D50664" w:rsidP="00EB7B1A">
      <w:pPr>
        <w:shd w:val="clear" w:color="auto" w:fill="FFFFFF"/>
        <w:spacing w:line="240" w:lineRule="auto"/>
        <w:ind w:right="5" w:firstLine="708"/>
        <w:jc w:val="both"/>
        <w:rPr>
          <w:rFonts w:ascii="Bookman Old Style" w:hAnsi="Bookman Old Style"/>
          <w:sz w:val="28"/>
          <w:lang w:val="uk-UA"/>
        </w:rPr>
      </w:pPr>
      <w:r w:rsidRPr="00EB7B1A">
        <w:rPr>
          <w:rFonts w:ascii="Bookman Old Style" w:hAnsi="Bookman Old Style"/>
          <w:b/>
          <w:i/>
          <w:sz w:val="28"/>
          <w:lang w:val="uk-UA"/>
        </w:rPr>
        <w:t>Дітей так</w:t>
      </w:r>
      <w:r w:rsidR="002C6D16" w:rsidRPr="00EB7B1A">
        <w:rPr>
          <w:rFonts w:ascii="Bookman Old Style" w:hAnsi="Bookman Old Style"/>
          <w:b/>
          <w:i/>
          <w:sz w:val="28"/>
          <w:lang w:val="uk-UA"/>
        </w:rPr>
        <w:t>ої категорії у дитячому садку</w:t>
      </w:r>
      <w:r w:rsidR="00715B59" w:rsidRPr="00EB7B1A">
        <w:rPr>
          <w:rFonts w:ascii="Bookman Old Style" w:hAnsi="Bookman Old Style"/>
          <w:b/>
          <w:i/>
          <w:sz w:val="28"/>
          <w:lang w:val="uk-UA"/>
        </w:rPr>
        <w:t xml:space="preserve"> у 2017-2018 році було </w:t>
      </w:r>
      <w:r w:rsidR="002C6D16" w:rsidRPr="00EB7B1A">
        <w:rPr>
          <w:rFonts w:ascii="Bookman Old Style" w:hAnsi="Bookman Old Style"/>
          <w:b/>
          <w:i/>
          <w:sz w:val="28"/>
          <w:lang w:val="uk-UA"/>
        </w:rPr>
        <w:t xml:space="preserve"> 2</w:t>
      </w:r>
      <w:r w:rsidR="00715B59" w:rsidRPr="00EB7B1A">
        <w:rPr>
          <w:rFonts w:ascii="Bookman Old Style" w:hAnsi="Bookman Old Style"/>
          <w:b/>
          <w:i/>
          <w:sz w:val="28"/>
          <w:lang w:val="uk-UA"/>
        </w:rPr>
        <w:t>9</w:t>
      </w:r>
      <w:r w:rsidR="002C6D16" w:rsidRPr="00EB7B1A">
        <w:rPr>
          <w:rFonts w:ascii="Bookman Old Style" w:hAnsi="Bookman Old Style"/>
          <w:sz w:val="28"/>
          <w:lang w:val="uk-UA"/>
        </w:rPr>
        <w:t xml:space="preserve">, </w:t>
      </w:r>
      <w:r w:rsidR="002C6D16" w:rsidRPr="00EB7B1A">
        <w:rPr>
          <w:rFonts w:ascii="Bookman Old Style" w:hAnsi="Bookman Old Style"/>
          <w:b/>
          <w:i/>
          <w:sz w:val="28"/>
          <w:lang w:val="uk-UA"/>
        </w:rPr>
        <w:t xml:space="preserve">що становить </w:t>
      </w:r>
      <w:r w:rsidR="00715B59" w:rsidRPr="00EB7B1A">
        <w:rPr>
          <w:rFonts w:ascii="Bookman Old Style" w:hAnsi="Bookman Old Style"/>
          <w:b/>
          <w:i/>
          <w:sz w:val="28"/>
          <w:lang w:val="uk-UA"/>
        </w:rPr>
        <w:t>14</w:t>
      </w:r>
      <w:r w:rsidRPr="00EB7B1A">
        <w:rPr>
          <w:rFonts w:ascii="Bookman Old Style" w:hAnsi="Bookman Old Style"/>
          <w:b/>
          <w:i/>
          <w:sz w:val="28"/>
          <w:lang w:val="uk-UA"/>
        </w:rPr>
        <w:t>%.</w:t>
      </w:r>
      <w:r w:rsidRPr="00EB7B1A">
        <w:rPr>
          <w:rFonts w:ascii="Bookman Old Style" w:hAnsi="Bookman Old Style"/>
          <w:sz w:val="28"/>
          <w:lang w:val="uk-UA"/>
        </w:rPr>
        <w:t xml:space="preserve"> Діти  з малозабезпечених сімей звільняються на 100% від плати за харчув</w:t>
      </w:r>
      <w:r w:rsidR="00B25F40" w:rsidRPr="00EB7B1A">
        <w:rPr>
          <w:rFonts w:ascii="Bookman Old Style" w:hAnsi="Bookman Old Style"/>
          <w:sz w:val="28"/>
          <w:lang w:val="uk-UA"/>
        </w:rPr>
        <w:t xml:space="preserve">ання. Їх в дошкільному закладі </w:t>
      </w:r>
      <w:r w:rsidR="00715B59" w:rsidRPr="00EB7B1A">
        <w:rPr>
          <w:rFonts w:ascii="Bookman Old Style" w:hAnsi="Bookman Old Style"/>
          <w:sz w:val="28"/>
          <w:lang w:val="uk-UA"/>
        </w:rPr>
        <w:t>4</w:t>
      </w:r>
      <w:r w:rsidR="00B25F40" w:rsidRPr="00EB7B1A">
        <w:rPr>
          <w:rFonts w:ascii="Bookman Old Style" w:hAnsi="Bookman Old Style"/>
          <w:sz w:val="28"/>
          <w:lang w:val="uk-UA"/>
        </w:rPr>
        <w:t xml:space="preserve">, що складає </w:t>
      </w:r>
      <w:r w:rsidR="00715B59" w:rsidRPr="00EB7B1A">
        <w:rPr>
          <w:rFonts w:ascii="Bookman Old Style" w:hAnsi="Bookman Old Style"/>
          <w:sz w:val="28"/>
          <w:lang w:val="uk-UA"/>
        </w:rPr>
        <w:t>2</w:t>
      </w:r>
      <w:r w:rsidRPr="00EB7B1A">
        <w:rPr>
          <w:rFonts w:ascii="Bookman Old Style" w:hAnsi="Bookman Old Style"/>
          <w:sz w:val="28"/>
          <w:lang w:val="uk-UA"/>
        </w:rPr>
        <w:t xml:space="preserve">%. Діти із багатодітних сімей звільнені на 50%. Таких </w:t>
      </w:r>
      <w:r w:rsidR="00FA0F8A" w:rsidRPr="00EB7B1A">
        <w:rPr>
          <w:rFonts w:ascii="Bookman Old Style" w:hAnsi="Bookman Old Style"/>
          <w:sz w:val="28"/>
          <w:lang w:val="uk-UA"/>
        </w:rPr>
        <w:t>дітей 17</w:t>
      </w:r>
      <w:r w:rsidR="00B25F40" w:rsidRPr="00EB7B1A">
        <w:rPr>
          <w:rFonts w:ascii="Bookman Old Style" w:hAnsi="Bookman Old Style"/>
          <w:sz w:val="28"/>
          <w:lang w:val="uk-UA"/>
        </w:rPr>
        <w:t xml:space="preserve">, що становить </w:t>
      </w:r>
      <w:r w:rsidR="00FA0F8A" w:rsidRPr="00EB7B1A">
        <w:rPr>
          <w:rFonts w:ascii="Bookman Old Style" w:hAnsi="Bookman Old Style"/>
          <w:sz w:val="28"/>
          <w:lang w:val="uk-UA"/>
        </w:rPr>
        <w:t>9</w:t>
      </w:r>
      <w:r w:rsidRPr="00EB7B1A">
        <w:rPr>
          <w:rFonts w:ascii="Bookman Old Style" w:hAnsi="Bookman Old Style"/>
          <w:sz w:val="28"/>
          <w:lang w:val="uk-UA"/>
        </w:rPr>
        <w:t>%. Видатки проводяться за рахунок загального фонду міської ради.</w:t>
      </w:r>
    </w:p>
    <w:p w:rsidR="001B12CC" w:rsidRPr="00EB7B1A" w:rsidRDefault="00D50664" w:rsidP="00EB7B1A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 xml:space="preserve">           В дошкільному закладі є дитин</w:t>
      </w:r>
      <w:r w:rsidR="00FA0F8A" w:rsidRPr="00EB7B1A">
        <w:rPr>
          <w:rFonts w:ascii="Bookman Old Style" w:eastAsia="Times New Roman" w:hAnsi="Bookman Old Style"/>
          <w:sz w:val="28"/>
          <w:szCs w:val="28"/>
          <w:lang w:val="uk-UA"/>
        </w:rPr>
        <w:t>а</w:t>
      </w:r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>, як</w:t>
      </w:r>
      <w:r w:rsidR="00FA0F8A" w:rsidRPr="00EB7B1A">
        <w:rPr>
          <w:rFonts w:ascii="Bookman Old Style" w:eastAsia="Times New Roman" w:hAnsi="Bookman Old Style"/>
          <w:sz w:val="28"/>
          <w:szCs w:val="28"/>
          <w:lang w:val="uk-UA"/>
        </w:rPr>
        <w:t>а</w:t>
      </w:r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 xml:space="preserve"> </w:t>
      </w:r>
      <w:r w:rsidR="00FA0F8A" w:rsidRPr="00EB7B1A">
        <w:rPr>
          <w:rFonts w:ascii="Bookman Old Style" w:eastAsia="Times New Roman" w:hAnsi="Bookman Old Style"/>
          <w:sz w:val="28"/>
          <w:szCs w:val="28"/>
          <w:lang w:val="uk-UA"/>
        </w:rPr>
        <w:t>має статус - сирота</w:t>
      </w:r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 xml:space="preserve">. </w:t>
      </w:r>
      <w:r w:rsidR="00FA0F8A" w:rsidRPr="00EB7B1A">
        <w:rPr>
          <w:rFonts w:ascii="Bookman Old Style" w:eastAsia="Times New Roman" w:hAnsi="Bookman Old Style"/>
          <w:sz w:val="28"/>
          <w:szCs w:val="28"/>
          <w:lang w:val="uk-UA"/>
        </w:rPr>
        <w:t xml:space="preserve">Такі діти </w:t>
      </w:r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 xml:space="preserve"> звільн</w:t>
      </w:r>
      <w:r w:rsidR="00FA0F8A" w:rsidRPr="00EB7B1A">
        <w:rPr>
          <w:rFonts w:ascii="Bookman Old Style" w:eastAsia="Times New Roman" w:hAnsi="Bookman Old Style"/>
          <w:sz w:val="28"/>
          <w:szCs w:val="28"/>
          <w:lang w:val="uk-UA"/>
        </w:rPr>
        <w:t>ені</w:t>
      </w:r>
      <w:r w:rsidRPr="00EB7B1A">
        <w:rPr>
          <w:rFonts w:ascii="Bookman Old Style" w:eastAsia="Times New Roman" w:hAnsi="Bookman Old Style"/>
          <w:sz w:val="28"/>
          <w:szCs w:val="28"/>
          <w:lang w:val="uk-UA"/>
        </w:rPr>
        <w:t xml:space="preserve"> на 100% плати за харчування.</w:t>
      </w:r>
      <w:r w:rsidR="00B40CBD" w:rsidRPr="00EB7B1A">
        <w:rPr>
          <w:rFonts w:ascii="Bookman Old Style" w:eastAsia="Times New Roman" w:hAnsi="Bookman Old Style"/>
          <w:sz w:val="28"/>
          <w:szCs w:val="28"/>
          <w:lang w:val="uk-UA"/>
        </w:rPr>
        <w:t xml:space="preserve"> </w:t>
      </w:r>
      <w:r w:rsidR="001B12CC" w:rsidRPr="00EB7B1A">
        <w:rPr>
          <w:rFonts w:ascii="Bookman Old Style" w:eastAsia="Times New Roman" w:hAnsi="Bookman Old Style"/>
          <w:sz w:val="28"/>
          <w:szCs w:val="28"/>
          <w:lang w:val="uk-UA"/>
        </w:rPr>
        <w:t>Звільняються від сплати за харчування на 100 % діти батьки, яких були в зоні АТО. Їх в ДНЗ – 7, що становить 3,3%.</w:t>
      </w:r>
    </w:p>
    <w:p w:rsidR="00D50664" w:rsidRPr="00EB7B1A" w:rsidRDefault="00D50664" w:rsidP="00EB7B1A">
      <w:pPr>
        <w:spacing w:after="0" w:line="240" w:lineRule="auto"/>
        <w:ind w:firstLine="708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 xml:space="preserve">Згідно із Законом України  «Про охорону праці» у дошкільному закладі здійснюється робота з охорони праці і техніки безпеки, призначені відповідальні з питань охорони праці. Наказом по ДНЗ затверджені інструкції з безпеки на робочому місці і безпеки організації життєдіяльності дітей та учасників навчально-виховного процесу. Робота забезпечення безпеки життєдіяльності дошкільного закладу та учасників навчально-виховного процесу здійснюється згідно з нормативною базою та заходами з безпеки праці. </w:t>
      </w:r>
      <w:r w:rsidR="001B12CC" w:rsidRPr="00EB7B1A">
        <w:rPr>
          <w:rFonts w:ascii="Bookman Old Style" w:hAnsi="Bookman Old Style"/>
          <w:b/>
          <w:sz w:val="28"/>
          <w:szCs w:val="28"/>
          <w:lang w:val="uk-UA"/>
        </w:rPr>
        <w:t>За 201</w:t>
      </w:r>
      <w:r w:rsidR="00FA0F8A" w:rsidRPr="00EB7B1A">
        <w:rPr>
          <w:rFonts w:ascii="Bookman Old Style" w:hAnsi="Bookman Old Style"/>
          <w:b/>
          <w:sz w:val="28"/>
          <w:szCs w:val="28"/>
          <w:lang w:val="uk-UA"/>
        </w:rPr>
        <w:t>7</w:t>
      </w:r>
      <w:r w:rsidR="001B12CC" w:rsidRPr="00EB7B1A">
        <w:rPr>
          <w:rFonts w:ascii="Bookman Old Style" w:hAnsi="Bookman Old Style"/>
          <w:b/>
          <w:sz w:val="28"/>
          <w:szCs w:val="28"/>
          <w:lang w:val="uk-UA"/>
        </w:rPr>
        <w:t>-201</w:t>
      </w:r>
      <w:r w:rsidR="00FA0F8A" w:rsidRPr="00EB7B1A">
        <w:rPr>
          <w:rFonts w:ascii="Bookman Old Style" w:hAnsi="Bookman Old Style"/>
          <w:b/>
          <w:sz w:val="28"/>
          <w:szCs w:val="28"/>
          <w:lang w:val="uk-UA"/>
        </w:rPr>
        <w:t>8</w:t>
      </w:r>
      <w:r w:rsidRPr="00EB7B1A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proofErr w:type="spellStart"/>
      <w:r w:rsidRPr="00EB7B1A">
        <w:rPr>
          <w:rFonts w:ascii="Bookman Old Style" w:hAnsi="Bookman Old Style"/>
          <w:b/>
          <w:sz w:val="28"/>
          <w:szCs w:val="28"/>
          <w:lang w:val="uk-UA"/>
        </w:rPr>
        <w:t>н.р</w:t>
      </w:r>
      <w:proofErr w:type="spellEnd"/>
      <w:r w:rsidRPr="00EB7B1A">
        <w:rPr>
          <w:rFonts w:ascii="Bookman Old Style" w:hAnsi="Bookman Old Style"/>
          <w:b/>
          <w:sz w:val="28"/>
          <w:szCs w:val="28"/>
          <w:lang w:val="uk-UA"/>
        </w:rPr>
        <w:t>. у дошкільному закладі нещасних випадків з дітьми під час навчально-виховної роботи і робітниками на робочому місці не відбувалося.</w:t>
      </w:r>
    </w:p>
    <w:p w:rsidR="00D50664" w:rsidRPr="00EB7B1A" w:rsidRDefault="00D50664" w:rsidP="00EB7B1A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>При складанні річного плану роботи плануються заходи щодо організації роботи з охорони праці, збереження життя, здоров’я дітей і працівників, попередження дитячого та дорослого травматизму. Робота педагогічного колективу та всіх робітників ДНЗ щодо профілактики дитячого травматизму будується відповідно до  Базового компоненту дошкільної освіти в Україні, який спрямовує роботу педагогів на формування у дошкільників певної життєвої позиції, елементарної життєвої компетентності.</w:t>
      </w:r>
    </w:p>
    <w:p w:rsidR="00D50664" w:rsidRPr="00EB7B1A" w:rsidRDefault="00D50664" w:rsidP="00EB7B1A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>Щороку по закінченню «Тижня безпеки життєдіяльності» діти узагальнюють одержані знання у своїх творчих роботах (малюнки, вірші,творчі оповідання), які розміщуються на тематичному стенді.</w:t>
      </w:r>
    </w:p>
    <w:p w:rsidR="00D50664" w:rsidRPr="00EB7B1A" w:rsidRDefault="00D50664" w:rsidP="00EB7B1A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28"/>
          <w:lang w:val="uk-UA"/>
        </w:rPr>
        <w:t xml:space="preserve">Пожежна безпека у дошкільному навчальному закладі посідає важливе місце в організації всієї роботи з охорони праці. </w:t>
      </w:r>
      <w:r w:rsidRPr="00EB7B1A">
        <w:rPr>
          <w:rFonts w:ascii="Bookman Old Style" w:hAnsi="Bookman Old Style"/>
          <w:sz w:val="28"/>
          <w:szCs w:val="28"/>
          <w:lang w:val="uk-UA"/>
        </w:rPr>
        <w:lastRenderedPageBreak/>
        <w:t>Систематично проводяться інструктажі, місячники з профілактики пожеж від пустощів дітей з вогнем, ознайомлення з правилами захисту життя та здоров’я дітей на пожежах та під час інших незвичайних ситуацій.</w:t>
      </w:r>
    </w:p>
    <w:p w:rsidR="00B00F42" w:rsidRPr="00EB7B1A" w:rsidRDefault="00B00F42" w:rsidP="00EB7B1A">
      <w:pPr>
        <w:spacing w:line="240" w:lineRule="auto"/>
        <w:ind w:firstLine="708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EB7B1A">
        <w:rPr>
          <w:rFonts w:ascii="Bookman Old Style" w:hAnsi="Bookman Old Style"/>
          <w:b/>
          <w:i/>
          <w:sz w:val="28"/>
          <w:szCs w:val="28"/>
          <w:lang w:val="uk-UA"/>
        </w:rPr>
        <w:t>Річний план навчально – виховної роботи за 201</w:t>
      </w:r>
      <w:r w:rsidR="00FA0F8A" w:rsidRPr="00EB7B1A">
        <w:rPr>
          <w:rFonts w:ascii="Bookman Old Style" w:hAnsi="Bookman Old Style"/>
          <w:b/>
          <w:i/>
          <w:sz w:val="28"/>
          <w:szCs w:val="28"/>
          <w:lang w:val="uk-UA"/>
        </w:rPr>
        <w:t>7</w:t>
      </w:r>
      <w:r w:rsidRPr="00EB7B1A">
        <w:rPr>
          <w:rFonts w:ascii="Bookman Old Style" w:hAnsi="Bookman Old Style"/>
          <w:b/>
          <w:i/>
          <w:sz w:val="28"/>
          <w:szCs w:val="28"/>
          <w:lang w:val="uk-UA"/>
        </w:rPr>
        <w:t>-201</w:t>
      </w:r>
      <w:r w:rsidR="00FA0F8A" w:rsidRPr="00EB7B1A">
        <w:rPr>
          <w:rFonts w:ascii="Bookman Old Style" w:hAnsi="Bookman Old Style"/>
          <w:b/>
          <w:i/>
          <w:sz w:val="28"/>
          <w:szCs w:val="28"/>
          <w:lang w:val="uk-UA"/>
        </w:rPr>
        <w:t>8</w:t>
      </w:r>
      <w:r w:rsidRPr="00EB7B1A">
        <w:rPr>
          <w:rFonts w:ascii="Bookman Old Style" w:hAnsi="Bookman Old Style"/>
          <w:b/>
          <w:i/>
          <w:sz w:val="28"/>
          <w:szCs w:val="28"/>
          <w:lang w:val="uk-UA"/>
        </w:rPr>
        <w:t>н.р.  виконаний повністю.</w:t>
      </w:r>
    </w:p>
    <w:p w:rsidR="00D50664" w:rsidRPr="00EB7B1A" w:rsidRDefault="00D50664" w:rsidP="00EB7B1A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Вирішення   проблеми  зміцнення та модернізації матеріально-технічної бази закладу у 201</w:t>
      </w:r>
      <w:r w:rsidR="00FA0F8A" w:rsidRPr="00EB7B1A">
        <w:rPr>
          <w:rFonts w:ascii="Bookman Old Style" w:hAnsi="Bookman Old Style"/>
          <w:sz w:val="28"/>
          <w:szCs w:val="28"/>
          <w:lang w:val="uk-UA"/>
        </w:rPr>
        <w:t>7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-201</w:t>
      </w:r>
      <w:r w:rsidR="00FA0F8A" w:rsidRPr="00EB7B1A">
        <w:rPr>
          <w:rFonts w:ascii="Bookman Old Style" w:hAnsi="Bookman Old Style"/>
          <w:sz w:val="28"/>
          <w:szCs w:val="28"/>
          <w:lang w:val="uk-UA"/>
        </w:rPr>
        <w:t>8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навчальному році  здійснювалось за рахунок бюджетних асигнувань та завдяки  залученню представників батьківськ</w:t>
      </w:r>
      <w:r w:rsidR="00FA0F8A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ого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комітет</w:t>
      </w:r>
      <w:r w:rsidR="00FA0F8A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у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закладу.</w:t>
      </w:r>
    </w:p>
    <w:p w:rsidR="00D50664" w:rsidRPr="00EB7B1A" w:rsidRDefault="00D50664" w:rsidP="00EB7B1A">
      <w:pPr>
        <w:spacing w:after="0" w:line="240" w:lineRule="auto"/>
        <w:ind w:firstLine="600"/>
        <w:jc w:val="both"/>
        <w:rPr>
          <w:rFonts w:ascii="Bookman Old Style" w:eastAsia="Calibri" w:hAnsi="Bookman Old Style" w:cs="Times New Roman"/>
          <w:sz w:val="28"/>
          <w:szCs w:val="28"/>
          <w:lang w:val="uk-UA" w:eastAsia="en-US"/>
        </w:rPr>
      </w:pPr>
      <w:r w:rsidRPr="00EB7B1A">
        <w:rPr>
          <w:rFonts w:ascii="Bookman Old Style" w:eastAsia="Calibri" w:hAnsi="Bookman Old Style" w:cs="Calibri"/>
          <w:sz w:val="28"/>
          <w:szCs w:val="28"/>
          <w:lang w:val="uk-UA" w:eastAsia="en-US"/>
        </w:rPr>
        <w:t xml:space="preserve">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 w:eastAsia="en-US"/>
        </w:rPr>
        <w:t xml:space="preserve">Фінансово – господарська діяльність дошкільного навчального закладу провадиться відповідно до ст.. 38 п. 3 Закону України «Про дошкільну освіту», ст.. 50 Положення про дошкільний навчальний заклад, ст.. 2 п.2.2 </w:t>
      </w:r>
      <w:r w:rsidRPr="00EB7B1A">
        <w:rPr>
          <w:rFonts w:ascii="Bookman Old Style" w:eastAsia="Calibri" w:hAnsi="Bookman Old Style" w:cs="Times New Roman"/>
          <w:bCs/>
          <w:sz w:val="28"/>
          <w:lang w:val="uk-UA" w:eastAsia="en-US"/>
        </w:rPr>
        <w:t>Примірного  положення про  батьківські комітети (раду) дошкільного навчального  закладу,</w:t>
      </w:r>
      <w:r w:rsidRPr="00EB7B1A">
        <w:rPr>
          <w:rFonts w:ascii="Bookman Old Style" w:eastAsia="Calibri" w:hAnsi="Bookman Old Style" w:cs="Times New Roman"/>
          <w:b/>
          <w:bCs/>
          <w:sz w:val="28"/>
          <w:lang w:val="uk-UA" w:eastAsia="en-US"/>
        </w:rPr>
        <w:t xml:space="preserve"> </w:t>
      </w:r>
      <w:r w:rsidRPr="00EB7B1A">
        <w:rPr>
          <w:rFonts w:ascii="Bookman Old Style" w:eastAsia="Calibri" w:hAnsi="Bookman Old Style" w:cs="Times New Roman"/>
          <w:sz w:val="28"/>
          <w:lang w:val="uk-UA" w:eastAsia="en-US"/>
        </w:rPr>
        <w:t>затвердженого наказом Міністерства освіти і  науки, молоді та спорту України  від 26 квітня 2011року № 398, статуту дошкільної установи.</w:t>
      </w:r>
    </w:p>
    <w:p w:rsidR="00D50664" w:rsidRPr="00EB7B1A" w:rsidRDefault="00D50664" w:rsidP="00EB7B1A">
      <w:pPr>
        <w:spacing w:after="0" w:line="240" w:lineRule="auto"/>
        <w:ind w:firstLine="600"/>
        <w:jc w:val="both"/>
        <w:rPr>
          <w:rFonts w:ascii="Bookman Old Style" w:eastAsia="Calibri" w:hAnsi="Bookman Old Style" w:cs="Times New Roman"/>
          <w:b/>
          <w:i/>
          <w:sz w:val="28"/>
          <w:lang w:val="uk-UA" w:eastAsia="en-US"/>
        </w:rPr>
      </w:pPr>
      <w:r w:rsidRPr="00EB7B1A">
        <w:rPr>
          <w:rFonts w:ascii="Bookman Old Style" w:eastAsia="Calibri" w:hAnsi="Bookman Old Style" w:cs="Times New Roman"/>
          <w:b/>
          <w:i/>
          <w:sz w:val="28"/>
          <w:lang w:val="uk-UA" w:eastAsia="en-US"/>
        </w:rPr>
        <w:t>Джерелами фінансування дошкільного навчального закладу є кошти:</w:t>
      </w:r>
    </w:p>
    <w:p w:rsidR="00D50664" w:rsidRPr="00EB7B1A" w:rsidRDefault="00D50664" w:rsidP="00EB7B1A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val="uk-UA" w:eastAsia="en-US"/>
        </w:rPr>
      </w:pPr>
      <w:r w:rsidRPr="00EB7B1A">
        <w:rPr>
          <w:rFonts w:ascii="Bookman Old Style" w:eastAsia="Calibri" w:hAnsi="Bookman Old Style" w:cs="Times New Roman"/>
          <w:sz w:val="28"/>
          <w:szCs w:val="28"/>
          <w:lang w:val="uk-UA" w:eastAsia="en-US"/>
        </w:rPr>
        <w:t>засновника (власника);</w:t>
      </w:r>
    </w:p>
    <w:p w:rsidR="00D50664" w:rsidRPr="00EB7B1A" w:rsidRDefault="00D50664" w:rsidP="00EB7B1A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val="uk-UA" w:eastAsia="en-US"/>
        </w:rPr>
      </w:pPr>
      <w:r w:rsidRPr="00EB7B1A">
        <w:rPr>
          <w:rFonts w:ascii="Bookman Old Style" w:eastAsia="Calibri" w:hAnsi="Bookman Old Style" w:cs="Times New Roman"/>
          <w:sz w:val="28"/>
          <w:szCs w:val="28"/>
          <w:lang w:val="uk-UA" w:eastAsia="en-US"/>
        </w:rPr>
        <w:t>відповідних бюджетів (для державних і комунальних дошкільних навчальних закладів);</w:t>
      </w:r>
    </w:p>
    <w:p w:rsidR="00D50664" w:rsidRPr="00EB7B1A" w:rsidRDefault="00D50664" w:rsidP="00EB7B1A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val="uk-UA" w:eastAsia="en-US"/>
        </w:rPr>
      </w:pPr>
      <w:r w:rsidRPr="00EB7B1A">
        <w:rPr>
          <w:rFonts w:ascii="Bookman Old Style" w:eastAsia="Calibri" w:hAnsi="Bookman Old Style" w:cs="Times New Roman"/>
          <w:sz w:val="28"/>
          <w:szCs w:val="28"/>
          <w:lang w:val="uk-UA" w:eastAsia="en-US"/>
        </w:rPr>
        <w:t>батьків або осіб, які їх замінюють;</w:t>
      </w:r>
    </w:p>
    <w:p w:rsidR="00D50664" w:rsidRPr="00EB7B1A" w:rsidRDefault="00D50664" w:rsidP="00EB7B1A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val="uk-UA" w:eastAsia="en-US"/>
        </w:rPr>
      </w:pPr>
      <w:r w:rsidRPr="00EB7B1A">
        <w:rPr>
          <w:rFonts w:ascii="Bookman Old Style" w:eastAsia="Calibri" w:hAnsi="Bookman Old Style" w:cs="Times New Roman"/>
          <w:sz w:val="28"/>
          <w:szCs w:val="28"/>
          <w:lang w:val="uk-UA" w:eastAsia="en-US"/>
        </w:rPr>
        <w:t>добровільні пожертвування і цільові внески фізичних і юридичних осіб.</w:t>
      </w:r>
      <w:r w:rsidRPr="00EB7B1A">
        <w:rPr>
          <w:rFonts w:ascii="Bookman Old Style" w:eastAsia="Calibri" w:hAnsi="Bookman Old Style" w:cs="Calibri"/>
          <w:b/>
          <w:sz w:val="28"/>
          <w:szCs w:val="28"/>
          <w:lang w:val="uk-UA" w:eastAsia="en-US"/>
        </w:rPr>
        <w:t xml:space="preserve"> </w:t>
      </w:r>
    </w:p>
    <w:p w:rsidR="00D50664" w:rsidRPr="00EB7B1A" w:rsidRDefault="00D50664" w:rsidP="00EB7B1A">
      <w:pPr>
        <w:spacing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Питання щодо залучення благодійних батьківських внесків та напрямки їх витрачання обговорювались та ухвалювались під час засідань батьківського комітету закладу та батьківських комітетів в групах.</w:t>
      </w:r>
    </w:p>
    <w:p w:rsidR="00FA0F8A" w:rsidRPr="00EB7B1A" w:rsidRDefault="00D50664" w:rsidP="00EB7B1A">
      <w:pPr>
        <w:spacing w:after="0" w:line="240" w:lineRule="auto"/>
        <w:ind w:firstLine="708"/>
        <w:contextualSpacing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За допомогою представників батьківського активу забезпечено проведення комплексу заходів, спрямованих на збереження та зміцнення матеріально-те</w:t>
      </w:r>
      <w:r w:rsidR="001B12CC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хнічної бази закладу</w:t>
      </w:r>
      <w:r w:rsidR="00DB7535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, проведення дитячих свят</w:t>
      </w:r>
      <w:r w:rsidR="001B12CC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.</w:t>
      </w:r>
    </w:p>
    <w:p w:rsidR="00FA0F8A" w:rsidRPr="00EB7B1A" w:rsidRDefault="00FA0F8A" w:rsidP="00EB7B1A">
      <w:pPr>
        <w:spacing w:after="0" w:line="240" w:lineRule="auto"/>
        <w:ind w:firstLine="708"/>
        <w:contextualSpacing/>
        <w:jc w:val="both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В 2017 -2018 </w:t>
      </w:r>
      <w:proofErr w:type="spellStart"/>
      <w:r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н.р</w:t>
      </w:r>
      <w:proofErr w:type="spellEnd"/>
      <w:r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. за кошти батьків було придбано:</w:t>
      </w:r>
    </w:p>
    <w:p w:rsidR="00FA0F8A" w:rsidRPr="00EB7B1A" w:rsidRDefault="00FA0F8A" w:rsidP="00EB7B1A">
      <w:pPr>
        <w:pStyle w:val="a5"/>
        <w:numPr>
          <w:ilvl w:val="0"/>
          <w:numId w:val="12"/>
        </w:num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стенд психологічної служби – 600,00 грн.;</w:t>
      </w:r>
    </w:p>
    <w:p w:rsidR="00DB7535" w:rsidRPr="00EB7B1A" w:rsidRDefault="00FA0F8A" w:rsidP="00EB7B1A">
      <w:pPr>
        <w:pStyle w:val="a5"/>
        <w:numPr>
          <w:ilvl w:val="0"/>
          <w:numId w:val="12"/>
        </w:num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дитячі костюми</w:t>
      </w:r>
      <w:r w:rsidR="00DB7535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– 1006,00 грн.;</w:t>
      </w:r>
    </w:p>
    <w:p w:rsidR="00FA0F8A" w:rsidRPr="00EB7B1A" w:rsidRDefault="00FA0F8A" w:rsidP="00EB7B1A">
      <w:pPr>
        <w:pStyle w:val="a5"/>
        <w:numPr>
          <w:ilvl w:val="0"/>
          <w:numId w:val="12"/>
        </w:num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атрибути до семінару –</w:t>
      </w:r>
      <w:r w:rsidR="00DB7535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653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,00 грн.;</w:t>
      </w:r>
    </w:p>
    <w:p w:rsidR="00FA0F8A" w:rsidRPr="00EB7B1A" w:rsidRDefault="00FA0F8A" w:rsidP="00EB7B1A">
      <w:pPr>
        <w:pStyle w:val="a5"/>
        <w:numPr>
          <w:ilvl w:val="0"/>
          <w:numId w:val="12"/>
        </w:num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</w:t>
      </w:r>
      <w:r w:rsidR="0040059E" w:rsidRPr="00EB7B1A">
        <w:rPr>
          <w:rFonts w:ascii="Bookman Old Style" w:hAnsi="Bookman Old Style"/>
          <w:sz w:val="28"/>
          <w:szCs w:val="32"/>
          <w:lang w:val="uk-UA"/>
        </w:rPr>
        <w:t xml:space="preserve">підготовка та проведення дитячих свят </w:t>
      </w:r>
      <w:r w:rsidR="00DB7535" w:rsidRPr="00EB7B1A">
        <w:rPr>
          <w:rFonts w:ascii="Bookman Old Style" w:hAnsi="Bookman Old Style"/>
          <w:sz w:val="28"/>
          <w:szCs w:val="32"/>
          <w:lang w:val="uk-UA"/>
        </w:rPr>
        <w:t>– 1130,00</w:t>
      </w:r>
      <w:r w:rsidR="0040059E" w:rsidRPr="00EB7B1A">
        <w:rPr>
          <w:rFonts w:ascii="Bookman Old Style" w:hAnsi="Bookman Old Style"/>
          <w:sz w:val="28"/>
          <w:szCs w:val="32"/>
          <w:lang w:val="uk-UA"/>
        </w:rPr>
        <w:t xml:space="preserve"> грн.;</w:t>
      </w:r>
    </w:p>
    <w:p w:rsidR="0040059E" w:rsidRPr="00EB7B1A" w:rsidRDefault="0040059E" w:rsidP="00EB7B1A">
      <w:pPr>
        <w:pStyle w:val="a5"/>
        <w:numPr>
          <w:ilvl w:val="0"/>
          <w:numId w:val="12"/>
        </w:num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hAnsi="Bookman Old Style"/>
          <w:sz w:val="28"/>
          <w:szCs w:val="32"/>
          <w:lang w:val="uk-UA"/>
        </w:rPr>
        <w:t>ремонтні роботи – 350,00 грн.</w:t>
      </w:r>
    </w:p>
    <w:p w:rsidR="0040059E" w:rsidRPr="00EB7B1A" w:rsidRDefault="0040059E" w:rsidP="00EB7B1A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  <w:r w:rsidRPr="00EB7B1A">
        <w:rPr>
          <w:rFonts w:ascii="Bookman Old Style" w:hAnsi="Bookman Old Style"/>
          <w:b/>
          <w:sz w:val="28"/>
          <w:szCs w:val="32"/>
          <w:lang w:val="uk-UA"/>
        </w:rPr>
        <w:t>Загальна сума – 3739,00 грн.</w:t>
      </w:r>
    </w:p>
    <w:p w:rsidR="00D50664" w:rsidRPr="00EB7B1A" w:rsidRDefault="00D50664" w:rsidP="00EB7B1A">
      <w:pPr>
        <w:shd w:val="clear" w:color="auto" w:fill="FFFFFF"/>
        <w:spacing w:line="240" w:lineRule="auto"/>
        <w:ind w:right="5" w:firstLine="708"/>
        <w:jc w:val="both"/>
        <w:rPr>
          <w:rFonts w:ascii="Bookman Old Style" w:hAnsi="Bookman Old Style"/>
          <w:sz w:val="28"/>
          <w:lang w:val="uk-UA"/>
        </w:rPr>
      </w:pPr>
      <w:proofErr w:type="spellStart"/>
      <w:r w:rsidRPr="00EB7B1A">
        <w:rPr>
          <w:rFonts w:ascii="Bookman Old Style" w:hAnsi="Bookman Old Style"/>
          <w:sz w:val="28"/>
          <w:lang w:val="uk-UA"/>
        </w:rPr>
        <w:lastRenderedPageBreak/>
        <w:t>Підгородненська</w:t>
      </w:r>
      <w:proofErr w:type="spellEnd"/>
      <w:r w:rsidRPr="00EB7B1A">
        <w:rPr>
          <w:rFonts w:ascii="Bookman Old Style" w:hAnsi="Bookman Old Style"/>
          <w:sz w:val="28"/>
          <w:lang w:val="uk-UA"/>
        </w:rPr>
        <w:t xml:space="preserve"> міська рада приклала чимало зусиль для розвитку  матеріально – технічної бази закладу. </w:t>
      </w:r>
    </w:p>
    <w:p w:rsidR="00D50664" w:rsidRPr="00EB7B1A" w:rsidRDefault="001B12CC" w:rsidP="00EB7B1A">
      <w:pPr>
        <w:spacing w:after="240" w:line="240" w:lineRule="auto"/>
        <w:ind w:firstLine="708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  <w:t>В 201</w:t>
      </w:r>
      <w:r w:rsidR="00EB7B1A" w:rsidRPr="00EB7B1A"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  <w:t>7-2018</w:t>
      </w:r>
      <w:r w:rsidRPr="00EB7B1A"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  <w:t xml:space="preserve"> </w:t>
      </w:r>
      <w:r w:rsidR="00D50664" w:rsidRPr="00EB7B1A"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  <w:t xml:space="preserve"> році за бюджетні кошти було придбано:</w:t>
      </w:r>
    </w:p>
    <w:p w:rsidR="00D50664" w:rsidRPr="00EB7B1A" w:rsidRDefault="00D50664" w:rsidP="00EB7B1A">
      <w:pPr>
        <w:pStyle w:val="a5"/>
        <w:numPr>
          <w:ilvl w:val="0"/>
          <w:numId w:val="13"/>
        </w:numPr>
        <w:spacing w:after="24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Миючі та дезінфікуючі засоби – </w:t>
      </w:r>
      <w:r w:rsidR="0040059E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16011,76 грн.;</w:t>
      </w:r>
    </w:p>
    <w:p w:rsidR="0040059E" w:rsidRPr="00EB7B1A" w:rsidRDefault="0040059E" w:rsidP="00EB7B1A">
      <w:pPr>
        <w:pStyle w:val="a5"/>
        <w:numPr>
          <w:ilvl w:val="0"/>
          <w:numId w:val="13"/>
        </w:numPr>
        <w:spacing w:after="24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Іграшки – 36000,00 грн.;</w:t>
      </w:r>
    </w:p>
    <w:p w:rsidR="0040059E" w:rsidRPr="00EB7B1A" w:rsidRDefault="0040059E" w:rsidP="00EB7B1A">
      <w:pPr>
        <w:pStyle w:val="a5"/>
        <w:numPr>
          <w:ilvl w:val="0"/>
          <w:numId w:val="13"/>
        </w:numPr>
        <w:spacing w:after="24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Канцелярські товари для дітей – 36750,00 грн.</w:t>
      </w:r>
    </w:p>
    <w:p w:rsidR="0040059E" w:rsidRPr="00EB7B1A" w:rsidRDefault="0040059E" w:rsidP="00EB7B1A">
      <w:pPr>
        <w:pStyle w:val="a5"/>
        <w:numPr>
          <w:ilvl w:val="0"/>
          <w:numId w:val="13"/>
        </w:numPr>
        <w:spacing w:after="24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Дитячі спортивні костюми – 32400,00 грн.;</w:t>
      </w:r>
    </w:p>
    <w:p w:rsidR="0040059E" w:rsidRPr="00EB7B1A" w:rsidRDefault="0040059E" w:rsidP="00EB7B1A">
      <w:pPr>
        <w:pStyle w:val="a5"/>
        <w:numPr>
          <w:ilvl w:val="0"/>
          <w:numId w:val="13"/>
        </w:numPr>
        <w:spacing w:after="24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Посуд –</w:t>
      </w:r>
      <w:r w:rsidR="00EB7B1A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20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49</w:t>
      </w:r>
      <w:r w:rsidR="00EB7B1A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4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,00 грн.;</w:t>
      </w:r>
    </w:p>
    <w:p w:rsidR="0040059E" w:rsidRPr="00EB7B1A" w:rsidRDefault="00EB7B1A" w:rsidP="00EB7B1A">
      <w:pPr>
        <w:pStyle w:val="a5"/>
        <w:numPr>
          <w:ilvl w:val="0"/>
          <w:numId w:val="13"/>
        </w:numPr>
        <w:spacing w:after="24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Господарчі товари – 4590,00 грн.;</w:t>
      </w:r>
    </w:p>
    <w:p w:rsidR="00D50664" w:rsidRPr="00EB7B1A" w:rsidRDefault="00EB7B1A" w:rsidP="00EB7B1A">
      <w:pPr>
        <w:pStyle w:val="a5"/>
        <w:numPr>
          <w:ilvl w:val="0"/>
          <w:numId w:val="13"/>
        </w:numPr>
        <w:spacing w:after="24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Оргтехніка – 24000,00 грн.</w:t>
      </w:r>
    </w:p>
    <w:p w:rsidR="00D50664" w:rsidRPr="00EB7B1A" w:rsidRDefault="00D50664" w:rsidP="00EB7B1A">
      <w:pPr>
        <w:spacing w:after="24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Загальна сума –</w:t>
      </w:r>
      <w:r w:rsidR="00EB7B1A"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170</w:t>
      </w:r>
      <w:r w:rsidR="00B40CBD"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24</w:t>
      </w:r>
      <w:r w:rsidR="00EB7B1A"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5</w:t>
      </w:r>
      <w:r w:rsidR="00B40CBD"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,7</w:t>
      </w:r>
      <w:r w:rsidR="00EB7B1A"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6</w:t>
      </w:r>
      <w:r w:rsidR="00B40CBD" w:rsidRPr="00EB7B1A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 грн.</w:t>
      </w:r>
    </w:p>
    <w:p w:rsidR="00D50664" w:rsidRPr="00EB7B1A" w:rsidRDefault="00D50664" w:rsidP="00EB7B1A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     До вирішення завдань функціонування дошкільного навчального закладу адміністрацією закладу залучалась батьківська громадськість: органом громадського самоврядування закладу є загальні збори колективу закладу та батьків або осіб, які їх замінюють, що скликаються двічі на рік. Під час загальних зборів  розглядались   питання   навчально-виховної,   методичної   та фінансово-господарської діяльності дошкільного закладу, затверджувались  основні напрями вдосконалення роботи і розвитку дошкільного закладу, заслуховувались  звіти керівника закладу.</w:t>
      </w:r>
    </w:p>
    <w:p w:rsidR="00D50664" w:rsidRPr="00EB7B1A" w:rsidRDefault="00D50664" w:rsidP="00EB7B1A">
      <w:pPr>
        <w:spacing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Батьківський комітет закладу діяв у  період  між  загальними зборами, організовував виконання рішень загальних зборів, розглядав  питання  поліпшення умов для здобуття дошкільної освіти, зміцнення  матеріально-технічної  бази,  погоджував зміст і форми роботи з педагогічної освіти батьків, визначав напрямки залучення та використання благодійних батьківських внесків. Про підсумки витрачання коштів члени батьківського комітету звітували під час засідань та </w:t>
      </w:r>
      <w:r w:rsidRPr="00EB7B1A">
        <w:rPr>
          <w:rFonts w:ascii="Bookman Old Style" w:hAnsi="Bookman Old Style"/>
          <w:sz w:val="28"/>
          <w:szCs w:val="28"/>
          <w:lang w:val="uk-UA"/>
        </w:rPr>
        <w:t xml:space="preserve">на зборах в групах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загальних зб</w:t>
      </w:r>
      <w:r w:rsidRPr="00EB7B1A">
        <w:rPr>
          <w:rFonts w:ascii="Bookman Old Style" w:hAnsi="Bookman Old Style"/>
          <w:sz w:val="28"/>
          <w:szCs w:val="28"/>
          <w:lang w:val="uk-UA"/>
        </w:rPr>
        <w:t>орів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.</w:t>
      </w:r>
    </w:p>
    <w:p w:rsidR="00D50664" w:rsidRPr="00EB7B1A" w:rsidRDefault="00D50664" w:rsidP="00EB7B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   В цілому, управлінська діяльність була спрямована на реалізацію плану роботи дошкільного навчального закл</w:t>
      </w:r>
      <w:r w:rsidR="00EB7B1A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аду на  2017 – 2018</w:t>
      </w:r>
      <w:r w:rsidR="001B12CC"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навчальний рік. </w:t>
      </w:r>
    </w:p>
    <w:p w:rsidR="00D50664" w:rsidRPr="00EB7B1A" w:rsidRDefault="00D50664" w:rsidP="00EB7B1A">
      <w:pPr>
        <w:spacing w:line="240" w:lineRule="auto"/>
        <w:ind w:firstLine="54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hAnsi="Bookman Old Style" w:cs="Times New Roman"/>
          <w:sz w:val="28"/>
          <w:szCs w:val="28"/>
          <w:lang w:val="uk-UA"/>
        </w:rPr>
        <w:t>На сьогодні в дошкільній установі є ще ряд невирішених питань щодо покращення матеріально – технічної бази дошкільного закладу, а саме: достатнє теплозабезпечення установи в холодні періоди року; оновити та замінити асфальтне покриття доріжок двору ДНЗ та покриття тіньових навісів; ремонт зо</w:t>
      </w:r>
      <w:r w:rsidR="00EB7B1A" w:rsidRPr="00EB7B1A">
        <w:rPr>
          <w:rFonts w:ascii="Bookman Old Style" w:hAnsi="Bookman Old Style" w:cs="Times New Roman"/>
          <w:sz w:val="28"/>
          <w:szCs w:val="28"/>
          <w:lang w:val="uk-UA"/>
        </w:rPr>
        <w:t>внішньої каналізаційної системи, забезпечення пожежною сигналізацією.</w:t>
      </w:r>
    </w:p>
    <w:p w:rsidR="00D50664" w:rsidRPr="00EB7B1A" w:rsidRDefault="00D50664" w:rsidP="00EB7B1A">
      <w:pPr>
        <w:spacing w:line="240" w:lineRule="auto"/>
        <w:jc w:val="both"/>
        <w:outlineLvl w:val="0"/>
        <w:rPr>
          <w:rFonts w:ascii="Bookman Old Style" w:hAnsi="Bookman Old Style"/>
          <w:b/>
          <w:sz w:val="36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lastRenderedPageBreak/>
        <w:t xml:space="preserve"> 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</w:r>
      <w:r w:rsidRPr="00EB7B1A">
        <w:rPr>
          <w:rFonts w:ascii="Bookman Old Style" w:hAnsi="Bookman Old Style"/>
          <w:sz w:val="28"/>
          <w:szCs w:val="28"/>
          <w:lang w:val="uk-UA"/>
        </w:rPr>
        <w:t>Я, як керівник ДНЗ №7 «</w:t>
      </w:r>
      <w:proofErr w:type="spellStart"/>
      <w:r w:rsidRPr="00EB7B1A">
        <w:rPr>
          <w:rFonts w:ascii="Bookman Old Style" w:hAnsi="Bookman Old Style"/>
          <w:sz w:val="28"/>
          <w:szCs w:val="28"/>
          <w:lang w:val="uk-UA"/>
        </w:rPr>
        <w:t>Івушка</w:t>
      </w:r>
      <w:proofErr w:type="spellEnd"/>
      <w:r w:rsidRPr="00EB7B1A">
        <w:rPr>
          <w:rFonts w:ascii="Bookman Old Style" w:hAnsi="Bookman Old Style"/>
          <w:sz w:val="28"/>
          <w:szCs w:val="28"/>
          <w:lang w:val="uk-UA"/>
        </w:rPr>
        <w:t xml:space="preserve">», і надалі буду робити все, що залежить від мене </w:t>
      </w:r>
      <w:bookmarkStart w:id="0" w:name="_GoBack"/>
      <w:bookmarkEnd w:id="0"/>
      <w:r w:rsidRPr="00EB7B1A">
        <w:rPr>
          <w:rFonts w:ascii="Bookman Old Style" w:hAnsi="Bookman Old Style"/>
          <w:sz w:val="28"/>
          <w:szCs w:val="28"/>
          <w:lang w:val="uk-UA"/>
        </w:rPr>
        <w:t>для забезпечення належних умов життя і виховання дітей, які відвідують заклад, для підтримання належного іміджу  та збільшення потенційних можливостей разом зі своїм колективом, батьківською громадою, з міською радою, з представниками депутатського корпусу.</w:t>
      </w:r>
    </w:p>
    <w:p w:rsidR="00D50664" w:rsidRPr="00EB7B1A" w:rsidRDefault="00D50664" w:rsidP="00EB7B1A">
      <w:pPr>
        <w:tabs>
          <w:tab w:val="left" w:pos="1140"/>
        </w:tabs>
        <w:spacing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</w:r>
    </w:p>
    <w:p w:rsidR="00D50664" w:rsidRPr="00EB7B1A" w:rsidRDefault="0007509D" w:rsidP="00EB7B1A">
      <w:pPr>
        <w:tabs>
          <w:tab w:val="left" w:pos="3096"/>
        </w:tabs>
        <w:spacing w:after="240" w:line="240" w:lineRule="auto"/>
        <w:ind w:left="142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Завідувач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  <w:t>А.В.</w:t>
      </w:r>
      <w:r w:rsidR="00406E42">
        <w:rPr>
          <w:rFonts w:ascii="Bookman Old Style" w:eastAsia="Times New Roman" w:hAnsi="Bookman Old Style" w:cs="Times New Roman"/>
          <w:sz w:val="28"/>
          <w:szCs w:val="28"/>
          <w:lang w:val="en-US"/>
        </w:rPr>
        <w:t xml:space="preserve"> </w:t>
      </w:r>
      <w:r w:rsidRPr="00EB7B1A">
        <w:rPr>
          <w:rFonts w:ascii="Bookman Old Style" w:eastAsia="Times New Roman" w:hAnsi="Bookman Old Style" w:cs="Times New Roman"/>
          <w:sz w:val="28"/>
          <w:szCs w:val="28"/>
          <w:lang w:val="uk-UA"/>
        </w:rPr>
        <w:t>Євтуховська</w:t>
      </w:r>
    </w:p>
    <w:p w:rsidR="00D50664" w:rsidRPr="00D50664" w:rsidRDefault="00D50664" w:rsidP="00EB7B1A">
      <w:pPr>
        <w:spacing w:after="240" w:line="240" w:lineRule="auto"/>
        <w:ind w:left="1428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highlight w:val="yellow"/>
          <w:lang w:val="uk-UA"/>
        </w:rPr>
      </w:pPr>
    </w:p>
    <w:p w:rsidR="00D50664" w:rsidRPr="00D50664" w:rsidRDefault="00D50664" w:rsidP="00EB7B1A">
      <w:pPr>
        <w:spacing w:line="240" w:lineRule="auto"/>
        <w:outlineLvl w:val="0"/>
        <w:rPr>
          <w:rFonts w:ascii="Bookman Old Style" w:hAnsi="Bookman Old Style"/>
          <w:b/>
          <w:color w:val="FF0000"/>
          <w:sz w:val="36"/>
          <w:szCs w:val="28"/>
          <w:lang w:val="uk-UA"/>
        </w:rPr>
      </w:pPr>
    </w:p>
    <w:p w:rsidR="00D50664" w:rsidRPr="00D50664" w:rsidRDefault="00D50664" w:rsidP="00EB7B1A">
      <w:pPr>
        <w:spacing w:line="240" w:lineRule="auto"/>
        <w:jc w:val="center"/>
        <w:outlineLvl w:val="0"/>
        <w:rPr>
          <w:rFonts w:ascii="Bookman Old Style" w:hAnsi="Bookman Old Style"/>
          <w:b/>
          <w:color w:val="FF0000"/>
          <w:sz w:val="36"/>
          <w:szCs w:val="28"/>
          <w:lang w:val="uk-UA"/>
        </w:rPr>
      </w:pPr>
    </w:p>
    <w:p w:rsidR="00D50664" w:rsidRPr="00D50664" w:rsidRDefault="00D50664" w:rsidP="00EB7B1A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 xml:space="preserve">            </w:t>
      </w:r>
    </w:p>
    <w:p w:rsidR="00D50664" w:rsidRPr="00D50664" w:rsidRDefault="00D50664" w:rsidP="00EB7B1A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  <w:r w:rsidRPr="00D50664">
        <w:rPr>
          <w:rFonts w:ascii="Bookman Old Style" w:hAnsi="Bookman Old Style"/>
          <w:b/>
          <w:color w:val="000099"/>
          <w:sz w:val="28"/>
          <w:szCs w:val="28"/>
          <w:lang w:val="uk-UA"/>
        </w:rPr>
        <w:tab/>
      </w:r>
    </w:p>
    <w:p w:rsidR="00D50664" w:rsidRPr="00D50664" w:rsidRDefault="00D50664" w:rsidP="00EB7B1A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D50664" w:rsidRPr="00D50664" w:rsidRDefault="00D50664" w:rsidP="00EB7B1A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D50664" w:rsidRPr="00D50664" w:rsidRDefault="00D50664" w:rsidP="00EB7B1A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D50664" w:rsidRPr="00D50664" w:rsidRDefault="00D50664" w:rsidP="00EB7B1A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D50664" w:rsidRPr="00D50664" w:rsidRDefault="00D50664" w:rsidP="00EB7B1A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D50664" w:rsidRPr="00D50664" w:rsidRDefault="00D50664" w:rsidP="00EB7B1A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D50664" w:rsidRPr="00D50664" w:rsidRDefault="00D50664" w:rsidP="00EB7B1A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D50664" w:rsidRPr="00D50664" w:rsidRDefault="00D50664" w:rsidP="00EB7B1A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92442D" w:rsidRPr="00D50664" w:rsidRDefault="0092442D" w:rsidP="00EB7B1A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92442D" w:rsidRPr="00D50664" w:rsidSect="008216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2E9A"/>
    <w:multiLevelType w:val="hybridMultilevel"/>
    <w:tmpl w:val="F5A2C9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D95B12"/>
    <w:multiLevelType w:val="hybridMultilevel"/>
    <w:tmpl w:val="00E0DE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E30C52"/>
    <w:multiLevelType w:val="hybridMultilevel"/>
    <w:tmpl w:val="89BC713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EC63BC0"/>
    <w:multiLevelType w:val="hybridMultilevel"/>
    <w:tmpl w:val="AB6E07D4"/>
    <w:lvl w:ilvl="0" w:tplc="51EAD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F17CC"/>
    <w:multiLevelType w:val="hybridMultilevel"/>
    <w:tmpl w:val="206C3BC6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FA2208A"/>
    <w:multiLevelType w:val="hybridMultilevel"/>
    <w:tmpl w:val="31E0CD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A75D91"/>
    <w:multiLevelType w:val="hybridMultilevel"/>
    <w:tmpl w:val="8EB676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81D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AA5C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CD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ED1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3C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041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AFB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C1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F49A5"/>
    <w:multiLevelType w:val="hybridMultilevel"/>
    <w:tmpl w:val="761CA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215C9"/>
    <w:multiLevelType w:val="hybridMultilevel"/>
    <w:tmpl w:val="D206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35EE3"/>
    <w:multiLevelType w:val="hybridMultilevel"/>
    <w:tmpl w:val="D460E3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D997961"/>
    <w:multiLevelType w:val="hybridMultilevel"/>
    <w:tmpl w:val="C1C2BCF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CA418F5"/>
    <w:multiLevelType w:val="hybridMultilevel"/>
    <w:tmpl w:val="587A9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2463FA"/>
    <w:multiLevelType w:val="hybridMultilevel"/>
    <w:tmpl w:val="821E24A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0664"/>
    <w:rsid w:val="0007509D"/>
    <w:rsid w:val="000B04AA"/>
    <w:rsid w:val="000B42DA"/>
    <w:rsid w:val="000C5E48"/>
    <w:rsid w:val="000F7D2E"/>
    <w:rsid w:val="001B12CC"/>
    <w:rsid w:val="00291D85"/>
    <w:rsid w:val="002C6D16"/>
    <w:rsid w:val="0040059E"/>
    <w:rsid w:val="00406E42"/>
    <w:rsid w:val="00551997"/>
    <w:rsid w:val="00582F3A"/>
    <w:rsid w:val="00715B59"/>
    <w:rsid w:val="007A0883"/>
    <w:rsid w:val="008216BE"/>
    <w:rsid w:val="0092442D"/>
    <w:rsid w:val="00A61B35"/>
    <w:rsid w:val="00AE2A9F"/>
    <w:rsid w:val="00B00F42"/>
    <w:rsid w:val="00B25F40"/>
    <w:rsid w:val="00B40CBD"/>
    <w:rsid w:val="00D50664"/>
    <w:rsid w:val="00D700A0"/>
    <w:rsid w:val="00D85A5E"/>
    <w:rsid w:val="00DB0228"/>
    <w:rsid w:val="00DB7535"/>
    <w:rsid w:val="00EB7B1A"/>
    <w:rsid w:val="00F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7613F-FE08-4515-B179-7CA8A78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10</cp:revision>
  <cp:lastPrinted>2018-07-26T12:56:00Z</cp:lastPrinted>
  <dcterms:created xsi:type="dcterms:W3CDTF">2017-07-26T08:24:00Z</dcterms:created>
  <dcterms:modified xsi:type="dcterms:W3CDTF">2018-07-26T12:58:00Z</dcterms:modified>
</cp:coreProperties>
</file>